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0355" w14:textId="41647A3F" w:rsidR="001549F1" w:rsidRDefault="001549F1" w:rsidP="006857EA">
      <w:pPr>
        <w:spacing w:line="360" w:lineRule="auto"/>
        <w:rPr>
          <w:rFonts w:ascii="Arial" w:hAnsi="Arial" w:cs="Arial"/>
          <w:b/>
          <w:bCs/>
        </w:rPr>
      </w:pPr>
      <w:bookmarkStart w:id="0" w:name="_Hlk23520342"/>
    </w:p>
    <w:p w14:paraId="30B19478" w14:textId="77777777" w:rsidR="00670C58" w:rsidRPr="00670C58" w:rsidRDefault="00670C58" w:rsidP="00670C58">
      <w:pPr>
        <w:spacing w:line="360" w:lineRule="auto"/>
        <w:jc w:val="both"/>
        <w:rPr>
          <w:rFonts w:ascii="Arial" w:hAnsi="Arial" w:cs="Arial"/>
          <w:b/>
          <w:bCs/>
          <w:sz w:val="28"/>
          <w:szCs w:val="28"/>
          <w:lang w:val="en-ZA"/>
        </w:rPr>
      </w:pPr>
      <w:bookmarkStart w:id="1" w:name="_Hlk215500116"/>
      <w:bookmarkStart w:id="2" w:name="_Hlk207635585"/>
      <w:bookmarkStart w:id="3" w:name="_Hlk141802140"/>
      <w:bookmarkEnd w:id="0"/>
      <w:r w:rsidRPr="00670C58">
        <w:rPr>
          <w:rFonts w:ascii="Arial" w:hAnsi="Arial" w:cs="Arial"/>
          <w:b/>
          <w:bCs/>
          <w:sz w:val="28"/>
          <w:szCs w:val="28"/>
          <w:lang w:val="en-ZA"/>
        </w:rPr>
        <w:t>NADA welcomes fuel levy relief, calls for delivery on growth and municipal reforms</w:t>
      </w:r>
    </w:p>
    <w:p w14:paraId="2A215B4A" w14:textId="77777777" w:rsidR="001E3332" w:rsidRPr="00872599" w:rsidRDefault="001E3332" w:rsidP="00B32663">
      <w:pPr>
        <w:spacing w:line="360" w:lineRule="auto"/>
        <w:jc w:val="both"/>
        <w:rPr>
          <w:rFonts w:ascii="Arial" w:hAnsi="Arial" w:cs="Arial"/>
          <w:sz w:val="22"/>
          <w:szCs w:val="22"/>
          <w:lang w:val="en-ZA"/>
        </w:rPr>
      </w:pPr>
    </w:p>
    <w:p w14:paraId="66EBF84C" w14:textId="448A6167" w:rsidR="00A21F00" w:rsidRPr="00A21F00" w:rsidRDefault="00B32663" w:rsidP="00A21F00">
      <w:pPr>
        <w:spacing w:line="360" w:lineRule="auto"/>
        <w:jc w:val="both"/>
        <w:rPr>
          <w:rFonts w:ascii="Arial" w:hAnsi="Arial" w:cs="Arial"/>
          <w:sz w:val="22"/>
          <w:szCs w:val="22"/>
          <w:lang w:val="en-ZA"/>
        </w:rPr>
      </w:pPr>
      <w:r w:rsidRPr="00EB6A98">
        <w:rPr>
          <w:rFonts w:ascii="Arial" w:hAnsi="Arial" w:cs="Arial"/>
          <w:b/>
          <w:bCs/>
          <w:sz w:val="22"/>
          <w:szCs w:val="22"/>
          <w:lang w:val="en-ZA"/>
        </w:rPr>
        <w:t xml:space="preserve">SOUTH AFRICA, Johannesburg, </w:t>
      </w:r>
      <w:r w:rsidR="00A21F00">
        <w:rPr>
          <w:rFonts w:ascii="Arial" w:hAnsi="Arial" w:cs="Arial"/>
          <w:b/>
          <w:bCs/>
          <w:sz w:val="22"/>
          <w:szCs w:val="22"/>
          <w:lang w:val="en-ZA"/>
        </w:rPr>
        <w:t>21</w:t>
      </w:r>
      <w:r w:rsidR="001E3332">
        <w:rPr>
          <w:rFonts w:ascii="Arial" w:hAnsi="Arial" w:cs="Arial"/>
          <w:b/>
          <w:bCs/>
          <w:sz w:val="22"/>
          <w:szCs w:val="22"/>
          <w:lang w:val="en-ZA"/>
        </w:rPr>
        <w:t xml:space="preserve"> October</w:t>
      </w:r>
      <w:r w:rsidR="00872599">
        <w:rPr>
          <w:rFonts w:ascii="Arial" w:hAnsi="Arial" w:cs="Arial"/>
          <w:b/>
          <w:bCs/>
          <w:sz w:val="22"/>
          <w:szCs w:val="22"/>
          <w:lang w:val="en-ZA"/>
        </w:rPr>
        <w:t xml:space="preserve"> </w:t>
      </w:r>
      <w:r w:rsidRPr="00EB6A98">
        <w:rPr>
          <w:rFonts w:ascii="Arial" w:hAnsi="Arial" w:cs="Arial"/>
          <w:b/>
          <w:bCs/>
          <w:sz w:val="22"/>
          <w:szCs w:val="22"/>
          <w:lang w:val="en-ZA"/>
        </w:rPr>
        <w:t>2026</w:t>
      </w:r>
      <w:r w:rsidRPr="00EB6A98">
        <w:rPr>
          <w:rFonts w:ascii="Arial" w:hAnsi="Arial" w:cs="Arial"/>
          <w:sz w:val="22"/>
          <w:szCs w:val="22"/>
          <w:lang w:val="en-ZA"/>
        </w:rPr>
        <w:t xml:space="preserve">: </w:t>
      </w:r>
      <w:bookmarkEnd w:id="1"/>
      <w:bookmarkEnd w:id="2"/>
      <w:r w:rsidR="00A21F00" w:rsidRPr="00A21F00">
        <w:rPr>
          <w:rFonts w:ascii="Arial" w:hAnsi="Arial" w:cs="Arial"/>
          <w:sz w:val="22"/>
          <w:szCs w:val="22"/>
          <w:lang w:val="en-ZA"/>
        </w:rPr>
        <w:t>The National Automobile Dealers’ Association (NADA) welcomes the temporary fuel levy relief announced in the Medium-Term Budget Policy Statement, alongside government’s commitment to fiscal stability, infrastructure investment and stronger municipal accountability.</w:t>
      </w:r>
    </w:p>
    <w:p w14:paraId="05A16DF4" w14:textId="77777777" w:rsidR="00A21F00" w:rsidRPr="00A21F00" w:rsidRDefault="00A21F00" w:rsidP="00A21F00">
      <w:pPr>
        <w:spacing w:line="360" w:lineRule="auto"/>
        <w:jc w:val="both"/>
        <w:rPr>
          <w:rFonts w:ascii="Arial" w:hAnsi="Arial" w:cs="Arial"/>
          <w:sz w:val="22"/>
          <w:szCs w:val="22"/>
          <w:lang w:val="en-ZA"/>
        </w:rPr>
      </w:pPr>
    </w:p>
    <w:p w14:paraId="1D03E429"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NADA says these measures must translate into lasting improvements in household affordability and the conditions in which dealerships and other businesses operate.</w:t>
      </w:r>
    </w:p>
    <w:p w14:paraId="3954CD6A" w14:textId="77777777" w:rsidR="00A21F00" w:rsidRPr="00A21F00" w:rsidRDefault="00A21F00" w:rsidP="00A21F00">
      <w:pPr>
        <w:spacing w:line="360" w:lineRule="auto"/>
        <w:jc w:val="both"/>
        <w:rPr>
          <w:rFonts w:ascii="Arial" w:hAnsi="Arial" w:cs="Arial"/>
          <w:sz w:val="22"/>
          <w:szCs w:val="22"/>
          <w:lang w:val="en-ZA"/>
        </w:rPr>
      </w:pPr>
    </w:p>
    <w:p w14:paraId="05593128"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i/>
          <w:iCs/>
          <w:sz w:val="22"/>
          <w:szCs w:val="22"/>
          <w:lang w:val="en-ZA"/>
        </w:rPr>
        <w:t>“Fuel costs affect household budgets, business expenses and the affordability of mobility. The temporary levy reductions will provide some breathing space for motorists and businesses that depend on vehicles for their livelihoods,”</w:t>
      </w:r>
      <w:r w:rsidRPr="00A21F00">
        <w:rPr>
          <w:rFonts w:ascii="Arial" w:hAnsi="Arial" w:cs="Arial"/>
          <w:sz w:val="22"/>
          <w:szCs w:val="22"/>
          <w:lang w:val="en-ZA"/>
        </w:rPr>
        <w:t xml:space="preserve"> says Brandon Cohen, Chairperson of NADA.</w:t>
      </w:r>
    </w:p>
    <w:p w14:paraId="49BF703F" w14:textId="77777777" w:rsidR="00A21F00" w:rsidRPr="00A21F00" w:rsidRDefault="00A21F00" w:rsidP="00A21F00">
      <w:pPr>
        <w:spacing w:line="360" w:lineRule="auto"/>
        <w:jc w:val="both"/>
        <w:rPr>
          <w:rFonts w:ascii="Arial" w:hAnsi="Arial" w:cs="Arial"/>
          <w:sz w:val="22"/>
          <w:szCs w:val="22"/>
          <w:lang w:val="en-ZA"/>
        </w:rPr>
      </w:pPr>
    </w:p>
    <w:p w14:paraId="5041FAE0"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The announced relief reduces the diesel levy by R3 per litre and the petrol levy by R1.50 per litre from 4 November to 1 December 2026. Thereafter, reductions of R1.50 per litre for diesel and R1 per litre for petrol will apply until 5 January 2027.</w:t>
      </w:r>
    </w:p>
    <w:p w14:paraId="0E4242FD" w14:textId="77777777" w:rsidR="00A21F00" w:rsidRPr="00A21F00" w:rsidRDefault="00A21F00" w:rsidP="00A21F00">
      <w:pPr>
        <w:spacing w:line="360" w:lineRule="auto"/>
        <w:jc w:val="both"/>
        <w:rPr>
          <w:rFonts w:ascii="Arial" w:hAnsi="Arial" w:cs="Arial"/>
          <w:sz w:val="22"/>
          <w:szCs w:val="22"/>
          <w:lang w:val="en-ZA"/>
        </w:rPr>
      </w:pPr>
    </w:p>
    <w:p w14:paraId="1F108EB2"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Cohen says the intervention recognises the pressure that transport costs place on the wider economy, including commuters who depend on public transport and businesses moving goods and delivering services.</w:t>
      </w:r>
    </w:p>
    <w:p w14:paraId="593F11A3" w14:textId="77777777" w:rsidR="00A21F00" w:rsidRPr="00A21F00" w:rsidRDefault="00A21F00" w:rsidP="00A21F00">
      <w:pPr>
        <w:spacing w:line="360" w:lineRule="auto"/>
        <w:jc w:val="both"/>
        <w:rPr>
          <w:rFonts w:ascii="Arial" w:hAnsi="Arial" w:cs="Arial"/>
          <w:sz w:val="22"/>
          <w:szCs w:val="22"/>
          <w:lang w:val="en-ZA"/>
        </w:rPr>
      </w:pPr>
    </w:p>
    <w:p w14:paraId="63948549" w14:textId="77777777" w:rsidR="00A21F00" w:rsidRPr="00A21F00" w:rsidRDefault="00A21F00" w:rsidP="00A21F00">
      <w:pPr>
        <w:spacing w:line="360" w:lineRule="auto"/>
        <w:jc w:val="both"/>
        <w:rPr>
          <w:rFonts w:ascii="Arial" w:hAnsi="Arial" w:cs="Arial"/>
          <w:i/>
          <w:iCs/>
          <w:sz w:val="22"/>
          <w:szCs w:val="22"/>
          <w:lang w:val="en-ZA"/>
        </w:rPr>
      </w:pPr>
      <w:r w:rsidRPr="00A21F00">
        <w:rPr>
          <w:rFonts w:ascii="Arial" w:hAnsi="Arial" w:cs="Arial"/>
          <w:i/>
          <w:iCs/>
          <w:sz w:val="22"/>
          <w:szCs w:val="22"/>
          <w:lang w:val="en-ZA"/>
        </w:rPr>
        <w:t>“Affordability extends well beyond the purchase price of a vehicle. Consumers must accommodate finance repayments, fuel, insurance and maintenance alongside other household expenses. Fuel levy relief helps with one component of that cost, but sustained improvements require stronger household incomes, employment growth and lower pressure on everyday expenses.”</w:t>
      </w:r>
    </w:p>
    <w:p w14:paraId="53CA3103" w14:textId="77777777" w:rsidR="00A21F00" w:rsidRPr="00A21F00" w:rsidRDefault="00A21F00" w:rsidP="00A21F00">
      <w:pPr>
        <w:spacing w:line="360" w:lineRule="auto"/>
        <w:jc w:val="both"/>
        <w:rPr>
          <w:rFonts w:ascii="Arial" w:hAnsi="Arial" w:cs="Arial"/>
          <w:sz w:val="22"/>
          <w:szCs w:val="22"/>
          <w:lang w:val="en-ZA"/>
        </w:rPr>
      </w:pPr>
    </w:p>
    <w:p w14:paraId="0EC724B9" w14:textId="77777777" w:rsid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The downward revision in the economic growth forecast for 2026, from 1.6% to 1.2%, reinforces the need to accelerate reforms that support investment and employment.</w:t>
      </w:r>
    </w:p>
    <w:p w14:paraId="0164F8EB" w14:textId="77777777" w:rsidR="00A21F00" w:rsidRPr="00A21F00" w:rsidRDefault="00A21F00" w:rsidP="00A21F00">
      <w:pPr>
        <w:spacing w:line="360" w:lineRule="auto"/>
        <w:jc w:val="both"/>
        <w:rPr>
          <w:rFonts w:ascii="Arial" w:hAnsi="Arial" w:cs="Arial"/>
          <w:sz w:val="22"/>
          <w:szCs w:val="22"/>
          <w:lang w:val="en-ZA"/>
        </w:rPr>
      </w:pPr>
    </w:p>
    <w:p w14:paraId="08D87E83" w14:textId="77777777" w:rsidR="00A21F00" w:rsidRPr="00A21F00" w:rsidRDefault="00A21F00" w:rsidP="00A21F00">
      <w:pPr>
        <w:spacing w:line="360" w:lineRule="auto"/>
        <w:jc w:val="both"/>
        <w:rPr>
          <w:rFonts w:ascii="Arial" w:hAnsi="Arial" w:cs="Arial"/>
          <w:sz w:val="22"/>
          <w:szCs w:val="22"/>
          <w:lang w:val="en-ZA"/>
        </w:rPr>
      </w:pPr>
    </w:p>
    <w:p w14:paraId="747A2EFE"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i/>
          <w:iCs/>
          <w:sz w:val="22"/>
          <w:szCs w:val="22"/>
          <w:lang w:val="en-ZA"/>
        </w:rPr>
        <w:t>“A sustainable automotive retail market depends on consumers and businesses having the confidence and financial capacity to commit to vehicle purchases. Faster, more inclusive economic growth is essential to broadening participation in the market and supporting the jobs and skills that dealerships provide,”</w:t>
      </w:r>
      <w:r w:rsidRPr="00A21F00">
        <w:rPr>
          <w:rFonts w:ascii="Arial" w:hAnsi="Arial" w:cs="Arial"/>
          <w:sz w:val="22"/>
          <w:szCs w:val="22"/>
          <w:lang w:val="en-ZA"/>
        </w:rPr>
        <w:t xml:space="preserve"> Cohen says.</w:t>
      </w:r>
    </w:p>
    <w:p w14:paraId="0E69CA73" w14:textId="77777777" w:rsidR="00A21F00" w:rsidRPr="00A21F00" w:rsidRDefault="00A21F00" w:rsidP="00A21F00">
      <w:pPr>
        <w:spacing w:line="360" w:lineRule="auto"/>
        <w:jc w:val="both"/>
        <w:rPr>
          <w:rFonts w:ascii="Arial" w:hAnsi="Arial" w:cs="Arial"/>
          <w:sz w:val="22"/>
          <w:szCs w:val="22"/>
          <w:lang w:val="en-ZA"/>
        </w:rPr>
      </w:pPr>
    </w:p>
    <w:p w14:paraId="0B886124"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NADA supports the emphasis on municipal financial management, accountability and infrastructure maintenance. Reliable electricity and water, well-maintained roads and effective local services are fundamental to dealership operations and the communities they serve.</w:t>
      </w:r>
    </w:p>
    <w:p w14:paraId="0A0360DF" w14:textId="77777777" w:rsidR="00A21F00" w:rsidRPr="00A21F00" w:rsidRDefault="00A21F00" w:rsidP="00A21F00">
      <w:pPr>
        <w:spacing w:line="360" w:lineRule="auto"/>
        <w:jc w:val="both"/>
        <w:rPr>
          <w:rFonts w:ascii="Arial" w:hAnsi="Arial" w:cs="Arial"/>
          <w:sz w:val="22"/>
          <w:szCs w:val="22"/>
          <w:lang w:val="en-ZA"/>
        </w:rPr>
      </w:pPr>
    </w:p>
    <w:p w14:paraId="3EA806BB" w14:textId="77777777" w:rsidR="00A21F00" w:rsidRPr="00A21F00" w:rsidRDefault="00A21F00" w:rsidP="00A21F00">
      <w:pPr>
        <w:spacing w:line="360" w:lineRule="auto"/>
        <w:jc w:val="both"/>
        <w:rPr>
          <w:rFonts w:ascii="Arial" w:hAnsi="Arial" w:cs="Arial"/>
          <w:i/>
          <w:iCs/>
          <w:sz w:val="22"/>
          <w:szCs w:val="22"/>
          <w:lang w:val="en-ZA"/>
        </w:rPr>
      </w:pPr>
      <w:r w:rsidRPr="00A21F00">
        <w:rPr>
          <w:rFonts w:ascii="Arial" w:hAnsi="Arial" w:cs="Arial"/>
          <w:i/>
          <w:iCs/>
          <w:sz w:val="22"/>
          <w:szCs w:val="22"/>
          <w:lang w:val="en-ZA"/>
        </w:rPr>
        <w:t>“Dealerships are businesses rooted in their local economies. Service disruptions and deteriorating infrastructure add costs and affect their ability to serve customers. Additional municipal funding and stronger oversight must produce visible improvements, with resources directed towards reliable services and properly maintained infrastructure.”</w:t>
      </w:r>
    </w:p>
    <w:p w14:paraId="4F1704DB" w14:textId="77777777" w:rsidR="00A21F00" w:rsidRPr="00A21F00" w:rsidRDefault="00A21F00" w:rsidP="00A21F00">
      <w:pPr>
        <w:spacing w:line="360" w:lineRule="auto"/>
        <w:jc w:val="both"/>
        <w:rPr>
          <w:rFonts w:ascii="Arial" w:hAnsi="Arial" w:cs="Arial"/>
          <w:sz w:val="22"/>
          <w:szCs w:val="22"/>
          <w:lang w:val="en-ZA"/>
        </w:rPr>
      </w:pPr>
    </w:p>
    <w:p w14:paraId="412225FE"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NADA also welcomes efforts to accelerate infrastructure delivery and attract private investment. Completed projects can support employment and business activity, creating demand for vehicles used in construction, deliveries and other essential services.</w:t>
      </w:r>
    </w:p>
    <w:p w14:paraId="56185258" w14:textId="77777777" w:rsidR="00A21F00" w:rsidRPr="00A21F00" w:rsidRDefault="00A21F00" w:rsidP="00A21F00">
      <w:pPr>
        <w:spacing w:line="360" w:lineRule="auto"/>
        <w:jc w:val="both"/>
        <w:rPr>
          <w:rFonts w:ascii="Arial" w:hAnsi="Arial" w:cs="Arial"/>
          <w:sz w:val="22"/>
          <w:szCs w:val="22"/>
          <w:lang w:val="en-ZA"/>
        </w:rPr>
      </w:pPr>
    </w:p>
    <w:p w14:paraId="7E1BE856"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i/>
          <w:iCs/>
          <w:sz w:val="22"/>
          <w:szCs w:val="22"/>
          <w:lang w:val="en-ZA"/>
        </w:rPr>
        <w:t>“The opportunity lies in converting funding commitments and project pipelines into functioning infrastructure that improves productivity. Implementation, maintenance and accountability will determine whether this investment delivers its intended economic benefits,”</w:t>
      </w:r>
      <w:r w:rsidRPr="00A21F00">
        <w:rPr>
          <w:rFonts w:ascii="Arial" w:hAnsi="Arial" w:cs="Arial"/>
          <w:sz w:val="22"/>
          <w:szCs w:val="22"/>
          <w:lang w:val="en-ZA"/>
        </w:rPr>
        <w:t xml:space="preserve"> Cohen says.</w:t>
      </w:r>
    </w:p>
    <w:p w14:paraId="0FAD1A70" w14:textId="77777777" w:rsidR="00A21F00" w:rsidRPr="00A21F00" w:rsidRDefault="00A21F00" w:rsidP="00A21F00">
      <w:pPr>
        <w:spacing w:line="360" w:lineRule="auto"/>
        <w:jc w:val="both"/>
        <w:rPr>
          <w:rFonts w:ascii="Arial" w:hAnsi="Arial" w:cs="Arial"/>
          <w:sz w:val="22"/>
          <w:szCs w:val="22"/>
          <w:lang w:val="en-ZA"/>
        </w:rPr>
      </w:pPr>
    </w:p>
    <w:p w14:paraId="7EDC0370" w14:textId="77777777" w:rsidR="00A21F00" w:rsidRP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Responsible management of public finances and efforts to reduce waste provide an important foundation for confidence and investment. NADA says the benefits of greater fiscal stability must reach households and businesses through improved services, economic opportunities and job creation.</w:t>
      </w:r>
    </w:p>
    <w:p w14:paraId="597CEE33" w14:textId="77777777" w:rsidR="00A21F00" w:rsidRPr="00A21F00" w:rsidRDefault="00A21F00" w:rsidP="00A21F00">
      <w:pPr>
        <w:spacing w:line="360" w:lineRule="auto"/>
        <w:jc w:val="both"/>
        <w:rPr>
          <w:rFonts w:ascii="Arial" w:hAnsi="Arial" w:cs="Arial"/>
          <w:sz w:val="22"/>
          <w:szCs w:val="22"/>
          <w:lang w:val="en-ZA"/>
        </w:rPr>
      </w:pPr>
    </w:p>
    <w:p w14:paraId="28CB06F3" w14:textId="77777777" w:rsidR="00A21F00" w:rsidRDefault="00A21F00" w:rsidP="00A21F00">
      <w:pPr>
        <w:spacing w:line="360" w:lineRule="auto"/>
        <w:jc w:val="both"/>
        <w:rPr>
          <w:rFonts w:ascii="Arial" w:hAnsi="Arial" w:cs="Arial"/>
          <w:sz w:val="22"/>
          <w:szCs w:val="22"/>
          <w:lang w:val="en-ZA"/>
        </w:rPr>
      </w:pPr>
      <w:r w:rsidRPr="00A21F00">
        <w:rPr>
          <w:rFonts w:ascii="Arial" w:hAnsi="Arial" w:cs="Arial"/>
          <w:sz w:val="22"/>
          <w:szCs w:val="22"/>
          <w:lang w:val="en-ZA"/>
        </w:rPr>
        <w:t>The association also welcomes efforts to strengthen policing capacity, recognising that crime affects employees, customers and business confidence while adding to dealership operating costs.</w:t>
      </w:r>
    </w:p>
    <w:p w14:paraId="441A6BB8" w14:textId="77777777" w:rsidR="00A21F00" w:rsidRDefault="00A21F00" w:rsidP="00A21F00">
      <w:pPr>
        <w:spacing w:line="360" w:lineRule="auto"/>
        <w:jc w:val="both"/>
        <w:rPr>
          <w:rFonts w:ascii="Arial" w:hAnsi="Arial" w:cs="Arial"/>
          <w:sz w:val="22"/>
          <w:szCs w:val="22"/>
          <w:lang w:val="en-ZA"/>
        </w:rPr>
      </w:pPr>
    </w:p>
    <w:p w14:paraId="4968A574" w14:textId="77777777" w:rsidR="00A21F00" w:rsidRDefault="00A21F00" w:rsidP="00A21F00">
      <w:pPr>
        <w:spacing w:line="360" w:lineRule="auto"/>
        <w:jc w:val="both"/>
        <w:rPr>
          <w:rFonts w:ascii="Arial" w:hAnsi="Arial" w:cs="Arial"/>
          <w:sz w:val="22"/>
          <w:szCs w:val="22"/>
          <w:lang w:val="en-ZA"/>
        </w:rPr>
      </w:pPr>
    </w:p>
    <w:p w14:paraId="6FF0819D" w14:textId="77777777" w:rsidR="00A21F00" w:rsidRPr="00A21F00" w:rsidRDefault="00A21F00" w:rsidP="00A21F00">
      <w:pPr>
        <w:spacing w:line="360" w:lineRule="auto"/>
        <w:jc w:val="both"/>
        <w:rPr>
          <w:rFonts w:ascii="Arial" w:hAnsi="Arial" w:cs="Arial"/>
          <w:sz w:val="22"/>
          <w:szCs w:val="22"/>
          <w:lang w:val="en-ZA"/>
        </w:rPr>
      </w:pPr>
    </w:p>
    <w:p w14:paraId="0FD66BC0" w14:textId="77777777" w:rsidR="00A21F00" w:rsidRPr="00A21F00" w:rsidRDefault="00A21F00" w:rsidP="00A21F00">
      <w:pPr>
        <w:spacing w:line="360" w:lineRule="auto"/>
        <w:jc w:val="both"/>
        <w:rPr>
          <w:rFonts w:ascii="Arial" w:hAnsi="Arial" w:cs="Arial"/>
          <w:sz w:val="22"/>
          <w:szCs w:val="22"/>
          <w:lang w:val="en-ZA"/>
        </w:rPr>
      </w:pPr>
    </w:p>
    <w:p w14:paraId="2FF06590" w14:textId="77777777" w:rsidR="00A21F00" w:rsidRPr="00A21F00" w:rsidRDefault="00A21F00" w:rsidP="00A21F00">
      <w:pPr>
        <w:spacing w:line="360" w:lineRule="auto"/>
        <w:jc w:val="both"/>
        <w:rPr>
          <w:rFonts w:ascii="Arial" w:hAnsi="Arial" w:cs="Arial"/>
          <w:i/>
          <w:iCs/>
          <w:sz w:val="22"/>
          <w:szCs w:val="22"/>
          <w:lang w:val="en-ZA"/>
        </w:rPr>
      </w:pPr>
      <w:r w:rsidRPr="00A21F00">
        <w:rPr>
          <w:rFonts w:ascii="Arial" w:hAnsi="Arial" w:cs="Arial"/>
          <w:i/>
          <w:iCs/>
          <w:sz w:val="22"/>
          <w:szCs w:val="22"/>
          <w:lang w:val="en-ZA"/>
        </w:rPr>
        <w:t>“Effective policing and accountability are essential to safer trading conditions and stronger local economies. These measures need to deliver practical improvements for businesses and the communities around them.</w:t>
      </w:r>
    </w:p>
    <w:p w14:paraId="347523B9" w14:textId="77777777" w:rsidR="00A21F00" w:rsidRPr="00A21F00" w:rsidRDefault="00A21F00" w:rsidP="00A21F00">
      <w:pPr>
        <w:spacing w:line="360" w:lineRule="auto"/>
        <w:jc w:val="both"/>
        <w:rPr>
          <w:rFonts w:ascii="Arial" w:hAnsi="Arial" w:cs="Arial"/>
          <w:sz w:val="22"/>
          <w:szCs w:val="22"/>
          <w:lang w:val="en-ZA"/>
        </w:rPr>
      </w:pPr>
    </w:p>
    <w:p w14:paraId="0B745964" w14:textId="0CE844F4" w:rsidR="001E3332" w:rsidRDefault="00A21F00" w:rsidP="00A21F00">
      <w:pPr>
        <w:spacing w:line="360" w:lineRule="auto"/>
        <w:jc w:val="both"/>
        <w:rPr>
          <w:rFonts w:ascii="Arial" w:hAnsi="Arial" w:cs="Arial"/>
          <w:sz w:val="22"/>
          <w:szCs w:val="22"/>
          <w:lang w:val="en-ZA"/>
        </w:rPr>
      </w:pPr>
      <w:r w:rsidRPr="00A21F00">
        <w:rPr>
          <w:rFonts w:ascii="Arial" w:hAnsi="Arial" w:cs="Arial"/>
          <w:i/>
          <w:iCs/>
          <w:sz w:val="22"/>
          <w:szCs w:val="22"/>
          <w:lang w:val="en-ZA"/>
        </w:rPr>
        <w:t>“NADA welcomes the immediate relief and the direction of the reforms outlined by the Minister. The longer-term test will be whether they strengthen household purchasing power, improve service delivery and create conditions that allow dealerships to invest, develop skills and sustain employment,”</w:t>
      </w:r>
      <w:r w:rsidRPr="00A21F00">
        <w:rPr>
          <w:rFonts w:ascii="Arial" w:hAnsi="Arial" w:cs="Arial"/>
          <w:sz w:val="22"/>
          <w:szCs w:val="22"/>
          <w:lang w:val="en-ZA"/>
        </w:rPr>
        <w:t xml:space="preserve"> Cohen concludes.</w:t>
      </w:r>
    </w:p>
    <w:p w14:paraId="14DC10E5" w14:textId="77777777" w:rsidR="00A21F00" w:rsidRPr="001E3332" w:rsidRDefault="00A21F00" w:rsidP="00A21F00">
      <w:pPr>
        <w:spacing w:line="360" w:lineRule="auto"/>
        <w:jc w:val="both"/>
        <w:rPr>
          <w:rFonts w:ascii="Arial" w:hAnsi="Arial" w:cs="Arial"/>
          <w:sz w:val="22"/>
          <w:szCs w:val="22"/>
          <w:lang w:val="en-ZA"/>
        </w:rPr>
      </w:pPr>
    </w:p>
    <w:p w14:paraId="0996184A" w14:textId="77777777" w:rsid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NADA is a proud constituent association of the Retail Motor Industry Organisation (RMI).</w:t>
      </w:r>
    </w:p>
    <w:p w14:paraId="31D44461" w14:textId="77777777" w:rsidR="006B19AA" w:rsidRPr="001E3332" w:rsidRDefault="006B19AA" w:rsidP="001E3332">
      <w:pPr>
        <w:spacing w:line="360" w:lineRule="auto"/>
        <w:jc w:val="both"/>
        <w:rPr>
          <w:rFonts w:ascii="Arial" w:hAnsi="Arial" w:cs="Arial"/>
          <w:sz w:val="22"/>
          <w:szCs w:val="22"/>
          <w:lang w:val="en-ZA"/>
        </w:rPr>
      </w:pPr>
    </w:p>
    <w:p w14:paraId="5E2E82E2" w14:textId="77777777" w:rsidR="001E3332" w:rsidRPr="001E3332" w:rsidRDefault="001E3332" w:rsidP="001E3332">
      <w:pPr>
        <w:spacing w:line="360" w:lineRule="auto"/>
        <w:jc w:val="both"/>
        <w:rPr>
          <w:rFonts w:ascii="Arial" w:hAnsi="Arial" w:cs="Arial"/>
          <w:sz w:val="22"/>
          <w:szCs w:val="22"/>
          <w:lang w:val="en-ZA"/>
        </w:rPr>
      </w:pPr>
    </w:p>
    <w:p w14:paraId="6EE6E420" w14:textId="395FF430" w:rsidR="0036253E" w:rsidRPr="001E3332" w:rsidRDefault="001E3332" w:rsidP="001E3332">
      <w:pPr>
        <w:spacing w:line="360" w:lineRule="auto"/>
        <w:jc w:val="both"/>
        <w:rPr>
          <w:rFonts w:ascii="Arial" w:hAnsi="Arial" w:cs="Arial"/>
          <w:b/>
          <w:bCs/>
        </w:rPr>
      </w:pPr>
      <w:r w:rsidRPr="001E3332">
        <w:rPr>
          <w:rFonts w:ascii="Arial" w:hAnsi="Arial" w:cs="Arial"/>
          <w:b/>
          <w:bCs/>
          <w:sz w:val="22"/>
          <w:szCs w:val="22"/>
          <w:lang w:val="en-ZA"/>
        </w:rPr>
        <w:t>ENDS</w:t>
      </w:r>
    </w:p>
    <w:bookmarkEnd w:id="3"/>
    <w:p w14:paraId="5BD7D8D1" w14:textId="77777777" w:rsidR="001E3332" w:rsidRDefault="001E3332" w:rsidP="00D36AF8">
      <w:pPr>
        <w:spacing w:line="360" w:lineRule="auto"/>
        <w:jc w:val="both"/>
        <w:rPr>
          <w:rFonts w:cstheme="minorHAnsi"/>
          <w:b/>
          <w:bCs/>
          <w:sz w:val="18"/>
          <w:szCs w:val="18"/>
        </w:rPr>
      </w:pPr>
    </w:p>
    <w:p w14:paraId="277A0886" w14:textId="77777777" w:rsidR="001E3332" w:rsidRDefault="001E3332" w:rsidP="00D36AF8">
      <w:pPr>
        <w:spacing w:line="360" w:lineRule="auto"/>
        <w:jc w:val="both"/>
        <w:rPr>
          <w:rFonts w:cstheme="minorHAnsi"/>
          <w:b/>
          <w:bCs/>
          <w:sz w:val="18"/>
          <w:szCs w:val="18"/>
        </w:rPr>
      </w:pPr>
    </w:p>
    <w:p w14:paraId="65418AF1" w14:textId="54FFB3DD" w:rsidR="00D36AF8" w:rsidRPr="00296018" w:rsidRDefault="00D36AF8" w:rsidP="00D36AF8">
      <w:pPr>
        <w:spacing w:line="360" w:lineRule="auto"/>
        <w:jc w:val="both"/>
        <w:rPr>
          <w:rFonts w:cstheme="minorHAnsi"/>
          <w:b/>
          <w:bCs/>
          <w:sz w:val="18"/>
          <w:szCs w:val="18"/>
        </w:rPr>
      </w:pPr>
      <w:r w:rsidRPr="00296018">
        <w:rPr>
          <w:rFonts w:cstheme="minorHAnsi"/>
          <w:b/>
          <w:bCs/>
          <w:sz w:val="18"/>
          <w:szCs w:val="18"/>
        </w:rPr>
        <w:t>About NADA</w:t>
      </w:r>
    </w:p>
    <w:p w14:paraId="40F8E908" w14:textId="64861D01" w:rsidR="00FD4081" w:rsidRDefault="00D36AF8" w:rsidP="00FD4081">
      <w:pPr>
        <w:jc w:val="both"/>
        <w:rPr>
          <w:rFonts w:cstheme="minorHAnsi"/>
          <w:sz w:val="20"/>
          <w:szCs w:val="20"/>
        </w:rPr>
      </w:pPr>
      <w:r w:rsidRPr="008068EC">
        <w:rPr>
          <w:rFonts w:cstheme="minorHAnsi"/>
          <w:sz w:val="20"/>
          <w:szCs w:val="20"/>
        </w:rPr>
        <w:t>The National Automobile Dealers' Association (NADA) is the professional body representing vehicle franchise motor dealerships in South Africa. It has 1,</w:t>
      </w:r>
      <w:r w:rsidR="00DF1A58" w:rsidRPr="008068EC">
        <w:rPr>
          <w:rFonts w:cstheme="minorHAnsi"/>
          <w:sz w:val="20"/>
          <w:szCs w:val="20"/>
        </w:rPr>
        <w:t>55</w:t>
      </w:r>
      <w:r w:rsidRPr="008068EC">
        <w:rPr>
          <w:rFonts w:cstheme="minorHAnsi"/>
          <w:sz w:val="20"/>
          <w:szCs w:val="20"/>
        </w:rPr>
        <w:t xml:space="preserve">0 members, accounting for 85% of new franchise dealerships. The country has approximately 1,600 new franchised automotive dealerships providing direct employment to 58,000 with a multiplier effect of providing indirect employment to more than 50,000 personnel. NADA is a proud constituent association of the Retail Motor Industry Organisation (RMI) and has affiliations with similar organisations worldwide. </w:t>
      </w:r>
    </w:p>
    <w:p w14:paraId="1C6817E1" w14:textId="77777777" w:rsidR="002B489A" w:rsidRDefault="002B489A" w:rsidP="00FD4081">
      <w:pPr>
        <w:jc w:val="both"/>
        <w:rPr>
          <w:rFonts w:cstheme="minorHAnsi"/>
          <w:sz w:val="20"/>
          <w:szCs w:val="20"/>
        </w:rPr>
      </w:pPr>
    </w:p>
    <w:p w14:paraId="05EB2E8D" w14:textId="2810AF80" w:rsidR="00D36AF8" w:rsidRDefault="00D36AF8" w:rsidP="00FD4081">
      <w:pPr>
        <w:jc w:val="both"/>
        <w:rPr>
          <w:rFonts w:cstheme="minorHAnsi"/>
          <w:sz w:val="20"/>
          <w:szCs w:val="20"/>
        </w:rPr>
      </w:pPr>
      <w:r w:rsidRPr="008068EC">
        <w:rPr>
          <w:rFonts w:cstheme="minorHAnsi"/>
          <w:sz w:val="20"/>
          <w:szCs w:val="20"/>
        </w:rPr>
        <w:t>It aims to enhance the image of the retail motor business, foster dealer-manufacturer relationships, and address members' concerns with government. NADA and its members are strong supporters of complying with the RMI and the Consumer Protection Act's Codes of Conduct for the Automotive Industry. It plays a vital role in the automotive industry, acting as the respected voice of the retail motor industry in South Africa.</w:t>
      </w:r>
    </w:p>
    <w:p w14:paraId="33821416" w14:textId="77777777" w:rsidR="00C45AF8" w:rsidRDefault="00C45AF8" w:rsidP="00FD4081">
      <w:pPr>
        <w:jc w:val="both"/>
        <w:rPr>
          <w:rFonts w:cstheme="minorHAnsi"/>
          <w:sz w:val="20"/>
          <w:szCs w:val="20"/>
        </w:rPr>
      </w:pPr>
    </w:p>
    <w:p w14:paraId="37015502" w14:textId="77777777" w:rsidR="00C45AF8" w:rsidRDefault="00C45AF8" w:rsidP="00FD4081">
      <w:pPr>
        <w:jc w:val="both"/>
        <w:rPr>
          <w:rFonts w:cstheme="minorHAnsi"/>
          <w:sz w:val="20"/>
          <w:szCs w:val="20"/>
        </w:rPr>
      </w:pPr>
    </w:p>
    <w:p w14:paraId="124DA04F" w14:textId="775286F6" w:rsidR="00D36AF8" w:rsidRDefault="00D36AF8" w:rsidP="00D36AF8">
      <w:pPr>
        <w:jc w:val="both"/>
        <w:rPr>
          <w:rFonts w:cstheme="minorHAnsi"/>
          <w:color w:val="000000" w:themeColor="text1"/>
          <w:sz w:val="20"/>
          <w:szCs w:val="20"/>
          <w:lang w:val="en-US"/>
        </w:rPr>
      </w:pPr>
      <w:r w:rsidRPr="008068EC">
        <w:rPr>
          <w:rFonts w:cstheme="minorHAnsi"/>
          <w:b/>
          <w:bCs/>
          <w:color w:val="000000" w:themeColor="text1"/>
          <w:sz w:val="20"/>
          <w:szCs w:val="20"/>
          <w:lang w:val="en-US"/>
        </w:rPr>
        <w:t>PLEASE NOTE:</w:t>
      </w:r>
      <w:r w:rsidRPr="008068EC">
        <w:rPr>
          <w:rFonts w:cstheme="minorHAnsi"/>
          <w:color w:val="000000" w:themeColor="text1"/>
          <w:sz w:val="20"/>
          <w:szCs w:val="20"/>
          <w:lang w:val="en-US"/>
        </w:rPr>
        <w:t xml:space="preserve"> </w:t>
      </w:r>
      <w:r w:rsidR="008068EC" w:rsidRPr="008068EC">
        <w:rPr>
          <w:rFonts w:cstheme="minorHAnsi"/>
          <w:color w:val="000000" w:themeColor="text1"/>
          <w:sz w:val="20"/>
          <w:szCs w:val="20"/>
          <w:lang w:val="en-US"/>
        </w:rPr>
        <w:t xml:space="preserve">This press release is </w:t>
      </w:r>
      <w:r w:rsidR="00E72312">
        <w:rPr>
          <w:rFonts w:cstheme="minorHAnsi"/>
          <w:color w:val="000000" w:themeColor="text1"/>
          <w:sz w:val="20"/>
          <w:szCs w:val="20"/>
          <w:lang w:val="en-US"/>
        </w:rPr>
        <w:t xml:space="preserve">relevant </w:t>
      </w:r>
      <w:r w:rsidR="00EB6A98">
        <w:rPr>
          <w:rFonts w:cstheme="minorHAnsi"/>
          <w:color w:val="000000" w:themeColor="text1"/>
          <w:sz w:val="20"/>
          <w:szCs w:val="20"/>
          <w:lang w:val="en-US"/>
        </w:rPr>
        <w:t xml:space="preserve">for </w:t>
      </w:r>
      <w:r w:rsidR="00A21F00">
        <w:rPr>
          <w:rFonts w:cstheme="minorHAnsi"/>
          <w:color w:val="000000" w:themeColor="text1"/>
          <w:sz w:val="20"/>
          <w:szCs w:val="20"/>
          <w:lang w:val="en-US"/>
        </w:rPr>
        <w:t xml:space="preserve">three months after distribution date of 21 </w:t>
      </w:r>
      <w:r w:rsidR="001E3332">
        <w:rPr>
          <w:rFonts w:cstheme="minorHAnsi"/>
          <w:color w:val="000000" w:themeColor="text1"/>
          <w:sz w:val="20"/>
          <w:szCs w:val="20"/>
          <w:lang w:val="en-US"/>
        </w:rPr>
        <w:t>October 2026</w:t>
      </w:r>
      <w:r w:rsidR="008068EC" w:rsidRPr="008068EC">
        <w:rPr>
          <w:rFonts w:cstheme="minorHAnsi"/>
          <w:color w:val="000000" w:themeColor="text1"/>
          <w:sz w:val="20"/>
          <w:szCs w:val="20"/>
          <w:lang w:val="en-US"/>
        </w:rPr>
        <w:t>. Please contact Meropa Communications for any updates if the content is going to be utilised thereafter.</w:t>
      </w:r>
    </w:p>
    <w:p w14:paraId="1594A90B" w14:textId="77777777" w:rsidR="004C27F4" w:rsidRDefault="004C27F4" w:rsidP="00D36AF8">
      <w:pPr>
        <w:jc w:val="both"/>
        <w:rPr>
          <w:rFonts w:cstheme="minorHAnsi"/>
          <w:color w:val="000000" w:themeColor="text1"/>
          <w:sz w:val="20"/>
          <w:szCs w:val="20"/>
          <w:lang w:val="en-US"/>
        </w:rPr>
      </w:pPr>
    </w:p>
    <w:p w14:paraId="470BB411" w14:textId="77777777" w:rsidR="00D36AF8" w:rsidRPr="00296018" w:rsidRDefault="00D36AF8" w:rsidP="00D36AF8">
      <w:pPr>
        <w:jc w:val="both"/>
        <w:rPr>
          <w:rFonts w:cstheme="minorHAnsi"/>
          <w:color w:val="000000" w:themeColor="text1"/>
          <w:sz w:val="22"/>
          <w:szCs w:val="22"/>
          <w:lang w:val="en-US"/>
        </w:rPr>
      </w:pPr>
    </w:p>
    <w:p w14:paraId="77A4DBB5" w14:textId="77777777" w:rsidR="00D31B73" w:rsidRDefault="00D36AF8" w:rsidP="00D31B73">
      <w:pPr>
        <w:jc w:val="both"/>
        <w:rPr>
          <w:rFonts w:cstheme="minorHAnsi"/>
          <w:color w:val="000000" w:themeColor="text1"/>
          <w:sz w:val="20"/>
          <w:szCs w:val="20"/>
        </w:rPr>
      </w:pPr>
      <w:r w:rsidRPr="008068EC">
        <w:rPr>
          <w:rFonts w:cstheme="minorHAnsi"/>
          <w:b/>
          <w:bCs/>
          <w:color w:val="000000" w:themeColor="text1"/>
          <w:sz w:val="20"/>
          <w:szCs w:val="20"/>
        </w:rPr>
        <w:t>Issued for and on behalf of NADA by:</w:t>
      </w:r>
      <w:r w:rsidR="007D2392" w:rsidRPr="008068EC">
        <w:rPr>
          <w:rFonts w:cstheme="minorHAnsi"/>
          <w:b/>
          <w:bCs/>
          <w:color w:val="000000" w:themeColor="text1"/>
          <w:sz w:val="20"/>
          <w:szCs w:val="20"/>
        </w:rPr>
        <w:t xml:space="preserve"> </w:t>
      </w:r>
      <w:r w:rsidRPr="008068EC">
        <w:rPr>
          <w:rFonts w:cstheme="minorHAnsi"/>
          <w:color w:val="000000" w:themeColor="text1"/>
          <w:sz w:val="20"/>
          <w:szCs w:val="20"/>
        </w:rPr>
        <w:t>Meropa Communications</w:t>
      </w:r>
      <w:r w:rsidR="007D2392" w:rsidRPr="008068EC">
        <w:rPr>
          <w:rFonts w:cstheme="minorHAnsi"/>
          <w:color w:val="000000" w:themeColor="text1"/>
          <w:sz w:val="20"/>
          <w:szCs w:val="20"/>
        </w:rPr>
        <w:t xml:space="preserve"> </w:t>
      </w:r>
    </w:p>
    <w:p w14:paraId="2A1D2729" w14:textId="2307A72B" w:rsidR="007D2392" w:rsidRPr="008068EC" w:rsidRDefault="00D50018" w:rsidP="00D31B73">
      <w:pPr>
        <w:jc w:val="both"/>
        <w:rPr>
          <w:rStyle w:val="Hyperlink"/>
          <w:rFonts w:cstheme="minorHAnsi"/>
          <w:color w:val="000000" w:themeColor="text1"/>
          <w:sz w:val="20"/>
          <w:szCs w:val="20"/>
        </w:rPr>
      </w:pPr>
      <w:r w:rsidRPr="008068EC">
        <w:rPr>
          <w:rFonts w:cstheme="minorHAnsi"/>
          <w:b/>
          <w:bCs/>
          <w:color w:val="000000" w:themeColor="text1"/>
          <w:sz w:val="20"/>
          <w:szCs w:val="20"/>
        </w:rPr>
        <w:t>For further information please contact:</w:t>
      </w:r>
      <w:r w:rsidR="007D2392" w:rsidRPr="008068EC">
        <w:rPr>
          <w:rFonts w:cstheme="minorHAnsi"/>
          <w:b/>
          <w:bCs/>
          <w:color w:val="000000" w:themeColor="text1"/>
          <w:sz w:val="20"/>
          <w:szCs w:val="20"/>
        </w:rPr>
        <w:t xml:space="preserve"> </w:t>
      </w:r>
      <w:r w:rsidRPr="008068EC">
        <w:rPr>
          <w:rFonts w:cstheme="minorHAnsi"/>
          <w:color w:val="000000" w:themeColor="text1"/>
          <w:sz w:val="20"/>
          <w:szCs w:val="20"/>
        </w:rPr>
        <w:t xml:space="preserve">Ilana Salant - Meropa Communications </w:t>
      </w:r>
      <w:r w:rsidR="007D2392" w:rsidRPr="008068EC">
        <w:rPr>
          <w:rFonts w:cstheme="minorHAnsi"/>
          <w:color w:val="000000" w:themeColor="text1"/>
          <w:sz w:val="20"/>
          <w:szCs w:val="20"/>
        </w:rPr>
        <w:t xml:space="preserve">- E-mail: </w:t>
      </w:r>
      <w:hyperlink r:id="rId8" w:history="1">
        <w:r w:rsidR="007D2392" w:rsidRPr="008068EC">
          <w:rPr>
            <w:rStyle w:val="Hyperlink"/>
            <w:rFonts w:cstheme="minorHAnsi"/>
            <w:sz w:val="20"/>
            <w:szCs w:val="20"/>
          </w:rPr>
          <w:t>ilanas@meropa.co.za</w:t>
        </w:r>
      </w:hyperlink>
    </w:p>
    <w:sectPr w:rsidR="007D2392" w:rsidRPr="008068EC" w:rsidSect="00AC539E">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BB8E3" w14:textId="77777777" w:rsidR="00FD42A9" w:rsidRDefault="00FD42A9" w:rsidP="00570C81">
      <w:r>
        <w:separator/>
      </w:r>
    </w:p>
  </w:endnote>
  <w:endnote w:type="continuationSeparator" w:id="0">
    <w:p w14:paraId="65700056" w14:textId="77777777" w:rsidR="00FD42A9" w:rsidRDefault="00FD42A9" w:rsidP="00570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F298" w14:textId="77777777" w:rsidR="00FD42A9" w:rsidRDefault="00FD42A9" w:rsidP="00570C81">
      <w:r>
        <w:separator/>
      </w:r>
    </w:p>
  </w:footnote>
  <w:footnote w:type="continuationSeparator" w:id="0">
    <w:p w14:paraId="3723128B" w14:textId="77777777" w:rsidR="00FD42A9" w:rsidRDefault="00FD42A9" w:rsidP="00570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E0DD" w14:textId="441D5CDF" w:rsidR="00981FDE" w:rsidRDefault="002524C1" w:rsidP="000B6F04">
    <w:pPr>
      <w:pStyle w:val="Header"/>
      <w:ind w:firstLine="720"/>
      <w:jc w:val="right"/>
    </w:pPr>
    <w:r>
      <w:rPr>
        <w:noProof/>
        <w:lang w:val="en-ZA" w:eastAsia="en-ZA"/>
      </w:rPr>
      <w:t xml:space="preserve"> </w:t>
    </w:r>
    <w:r w:rsidR="00D352C7">
      <w:rPr>
        <w:noProof/>
        <w:lang w:val="en-ZA" w:eastAsia="en-ZA"/>
      </w:rPr>
      <w:drawing>
        <wp:inline distT="0" distB="0" distL="0" distR="0" wp14:anchorId="0F9861AE" wp14:editId="3F934717">
          <wp:extent cx="800100" cy="74803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a:ext>
                    </a:extLst>
                  </a:blip>
                  <a:stretch>
                    <a:fillRect/>
                  </a:stretch>
                </pic:blipFill>
                <pic:spPr>
                  <a:xfrm>
                    <a:off x="0" y="0"/>
                    <a:ext cx="800100" cy="748030"/>
                  </a:xfrm>
                  <a:prstGeom prst="rect">
                    <a:avLst/>
                  </a:prstGeom>
                </pic:spPr>
              </pic:pic>
            </a:graphicData>
          </a:graphic>
        </wp:inline>
      </w:drawing>
    </w:r>
  </w:p>
  <w:p w14:paraId="249E7785" w14:textId="77777777" w:rsidR="00981FDE" w:rsidRDefault="00981FDE" w:rsidP="00552F95">
    <w:pPr>
      <w:rPr>
        <w:rFonts w:ascii="Arial" w:hAnsi="Arial" w:cs="Arial"/>
        <w:b/>
        <w:sz w:val="16"/>
        <w:szCs w:val="16"/>
        <w:lang w:val="en-US"/>
      </w:rPr>
    </w:pPr>
  </w:p>
  <w:p w14:paraId="19B56F20" w14:textId="77777777" w:rsidR="00D00624" w:rsidRDefault="00D00624" w:rsidP="00552F95">
    <w:pPr>
      <w:rPr>
        <w:rFonts w:ascii="Arial" w:hAnsi="Arial" w:cs="Arial"/>
        <w:b/>
        <w:sz w:val="16"/>
        <w:szCs w:val="16"/>
        <w:lang w:val="en-US"/>
      </w:rPr>
    </w:pPr>
  </w:p>
  <w:p w14:paraId="6E5BFF42" w14:textId="0060B968" w:rsidR="00981FDE" w:rsidRPr="00552F95" w:rsidRDefault="00981FDE" w:rsidP="00552F95">
    <w:pPr>
      <w:rPr>
        <w:rFonts w:ascii="Arial" w:hAnsi="Arial" w:cs="Arial"/>
        <w:b/>
        <w:sz w:val="16"/>
        <w:szCs w:val="16"/>
        <w:lang w:val="en-US"/>
      </w:rPr>
    </w:pPr>
    <w:r w:rsidRPr="00570C81">
      <w:rPr>
        <w:rFonts w:ascii="Arial" w:hAnsi="Arial" w:cs="Arial"/>
        <w:b/>
        <w:sz w:val="16"/>
        <w:szCs w:val="16"/>
        <w:lang w:val="en-US"/>
      </w:rPr>
      <w:t>MEDIA INFORMATION</w:t>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t>FOR IMMEDIATE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D5A"/>
    <w:multiLevelType w:val="hybridMultilevel"/>
    <w:tmpl w:val="D0DE5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A2408E"/>
    <w:multiLevelType w:val="hybridMultilevel"/>
    <w:tmpl w:val="A1721B7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111A4A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0117EA"/>
    <w:multiLevelType w:val="multilevel"/>
    <w:tmpl w:val="377A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57B3A"/>
    <w:multiLevelType w:val="hybridMultilevel"/>
    <w:tmpl w:val="46C688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5753552"/>
    <w:multiLevelType w:val="hybridMultilevel"/>
    <w:tmpl w:val="AE4292F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41FE778B"/>
    <w:multiLevelType w:val="hybridMultilevel"/>
    <w:tmpl w:val="AFBC5E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42F7ACD"/>
    <w:multiLevelType w:val="multilevel"/>
    <w:tmpl w:val="C5BC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BA3F26"/>
    <w:multiLevelType w:val="hybridMultilevel"/>
    <w:tmpl w:val="B1AC9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08C5B55"/>
    <w:multiLevelType w:val="hybridMultilevel"/>
    <w:tmpl w:val="20E2F9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52A12438"/>
    <w:multiLevelType w:val="hybridMultilevel"/>
    <w:tmpl w:val="51BCF9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D6A7E9C"/>
    <w:multiLevelType w:val="hybridMultilevel"/>
    <w:tmpl w:val="0518B4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6BB55AF5"/>
    <w:multiLevelType w:val="multilevel"/>
    <w:tmpl w:val="872C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070D08"/>
    <w:multiLevelType w:val="multilevel"/>
    <w:tmpl w:val="3AC2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D326C"/>
    <w:multiLevelType w:val="hybridMultilevel"/>
    <w:tmpl w:val="F8F0BB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131335D"/>
    <w:multiLevelType w:val="hybridMultilevel"/>
    <w:tmpl w:val="7AD22C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39A26B3"/>
    <w:multiLevelType w:val="hybridMultilevel"/>
    <w:tmpl w:val="FAD2EC6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75B14D35"/>
    <w:multiLevelType w:val="hybridMultilevel"/>
    <w:tmpl w:val="39E807FA"/>
    <w:lvl w:ilvl="0" w:tplc="1C090003">
      <w:start w:val="1"/>
      <w:numFmt w:val="bullet"/>
      <w:lvlText w:val="o"/>
      <w:lvlJc w:val="left"/>
      <w:pPr>
        <w:ind w:left="360" w:hanging="360"/>
      </w:pPr>
      <w:rPr>
        <w:rFonts w:ascii="Courier New" w:hAnsi="Courier New" w:cs="Courier New"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98916506">
    <w:abstractNumId w:val="0"/>
  </w:num>
  <w:num w:numId="2" w16cid:durableId="469132200">
    <w:abstractNumId w:val="1"/>
  </w:num>
  <w:num w:numId="3" w16cid:durableId="119425330">
    <w:abstractNumId w:val="16"/>
  </w:num>
  <w:num w:numId="4" w16cid:durableId="682634661">
    <w:abstractNumId w:val="17"/>
  </w:num>
  <w:num w:numId="5" w16cid:durableId="1475878482">
    <w:abstractNumId w:val="8"/>
  </w:num>
  <w:num w:numId="6" w16cid:durableId="1443921638">
    <w:abstractNumId w:val="6"/>
  </w:num>
  <w:num w:numId="7" w16cid:durableId="243955092">
    <w:abstractNumId w:val="11"/>
  </w:num>
  <w:num w:numId="8" w16cid:durableId="433131280">
    <w:abstractNumId w:val="9"/>
  </w:num>
  <w:num w:numId="9" w16cid:durableId="1977754320">
    <w:abstractNumId w:val="5"/>
  </w:num>
  <w:num w:numId="10" w16cid:durableId="1758599849">
    <w:abstractNumId w:val="15"/>
  </w:num>
  <w:num w:numId="11" w16cid:durableId="1738240793">
    <w:abstractNumId w:val="14"/>
  </w:num>
  <w:num w:numId="12" w16cid:durableId="1969773687">
    <w:abstractNumId w:val="12"/>
  </w:num>
  <w:num w:numId="13" w16cid:durableId="946041243">
    <w:abstractNumId w:val="3"/>
  </w:num>
  <w:num w:numId="14" w16cid:durableId="765153368">
    <w:abstractNumId w:val="2"/>
  </w:num>
  <w:num w:numId="15" w16cid:durableId="1180394313">
    <w:abstractNumId w:val="13"/>
  </w:num>
  <w:num w:numId="16" w16cid:durableId="389765958">
    <w:abstractNumId w:val="7"/>
  </w:num>
  <w:num w:numId="17" w16cid:durableId="1192762384">
    <w:abstractNumId w:val="10"/>
  </w:num>
  <w:num w:numId="18" w16cid:durableId="364792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39"/>
    <w:rsid w:val="00002BE0"/>
    <w:rsid w:val="000035E0"/>
    <w:rsid w:val="00004859"/>
    <w:rsid w:val="000054DE"/>
    <w:rsid w:val="000068BA"/>
    <w:rsid w:val="00006F81"/>
    <w:rsid w:val="000071E3"/>
    <w:rsid w:val="000075CB"/>
    <w:rsid w:val="000129A2"/>
    <w:rsid w:val="0002038A"/>
    <w:rsid w:val="00021300"/>
    <w:rsid w:val="000214AD"/>
    <w:rsid w:val="00021ED9"/>
    <w:rsid w:val="000240CB"/>
    <w:rsid w:val="000256AD"/>
    <w:rsid w:val="000263D9"/>
    <w:rsid w:val="00026678"/>
    <w:rsid w:val="00031620"/>
    <w:rsid w:val="00031885"/>
    <w:rsid w:val="000320EC"/>
    <w:rsid w:val="00034ADF"/>
    <w:rsid w:val="000360D3"/>
    <w:rsid w:val="0003653B"/>
    <w:rsid w:val="00040C69"/>
    <w:rsid w:val="00042928"/>
    <w:rsid w:val="00042BB0"/>
    <w:rsid w:val="0004579C"/>
    <w:rsid w:val="000473BB"/>
    <w:rsid w:val="000509BC"/>
    <w:rsid w:val="0005104B"/>
    <w:rsid w:val="00052D14"/>
    <w:rsid w:val="00054165"/>
    <w:rsid w:val="00056A6C"/>
    <w:rsid w:val="000622ED"/>
    <w:rsid w:val="000629E4"/>
    <w:rsid w:val="00062D5F"/>
    <w:rsid w:val="00062E20"/>
    <w:rsid w:val="00063C5F"/>
    <w:rsid w:val="000677C2"/>
    <w:rsid w:val="0007155C"/>
    <w:rsid w:val="0007636C"/>
    <w:rsid w:val="00076699"/>
    <w:rsid w:val="00081F73"/>
    <w:rsid w:val="00084F8D"/>
    <w:rsid w:val="000862B0"/>
    <w:rsid w:val="00086E6F"/>
    <w:rsid w:val="00086F18"/>
    <w:rsid w:val="00087CCE"/>
    <w:rsid w:val="00091D8D"/>
    <w:rsid w:val="00093D97"/>
    <w:rsid w:val="000971DD"/>
    <w:rsid w:val="000A2072"/>
    <w:rsid w:val="000A2292"/>
    <w:rsid w:val="000A46A4"/>
    <w:rsid w:val="000A555A"/>
    <w:rsid w:val="000A69FB"/>
    <w:rsid w:val="000A73F9"/>
    <w:rsid w:val="000A771F"/>
    <w:rsid w:val="000B1B77"/>
    <w:rsid w:val="000B31A6"/>
    <w:rsid w:val="000B67F7"/>
    <w:rsid w:val="000B6F04"/>
    <w:rsid w:val="000C13CC"/>
    <w:rsid w:val="000C1BAE"/>
    <w:rsid w:val="000C3A5B"/>
    <w:rsid w:val="000C4F38"/>
    <w:rsid w:val="000C5261"/>
    <w:rsid w:val="000C557B"/>
    <w:rsid w:val="000C5D2E"/>
    <w:rsid w:val="000D044A"/>
    <w:rsid w:val="000D15B9"/>
    <w:rsid w:val="000D1E2E"/>
    <w:rsid w:val="000D3CCD"/>
    <w:rsid w:val="000D61A4"/>
    <w:rsid w:val="000D7323"/>
    <w:rsid w:val="000E01B8"/>
    <w:rsid w:val="000E2F73"/>
    <w:rsid w:val="000E4C2D"/>
    <w:rsid w:val="000E6843"/>
    <w:rsid w:val="000E7AA9"/>
    <w:rsid w:val="000E7AEF"/>
    <w:rsid w:val="000F1CB8"/>
    <w:rsid w:val="000F3BE7"/>
    <w:rsid w:val="000F603B"/>
    <w:rsid w:val="000F6526"/>
    <w:rsid w:val="000F78E6"/>
    <w:rsid w:val="00100693"/>
    <w:rsid w:val="001015A3"/>
    <w:rsid w:val="0010220F"/>
    <w:rsid w:val="00102945"/>
    <w:rsid w:val="001030C9"/>
    <w:rsid w:val="00103EB9"/>
    <w:rsid w:val="00105023"/>
    <w:rsid w:val="00105ACA"/>
    <w:rsid w:val="0010622B"/>
    <w:rsid w:val="00111541"/>
    <w:rsid w:val="001137B9"/>
    <w:rsid w:val="00115B2C"/>
    <w:rsid w:val="001161D2"/>
    <w:rsid w:val="00117882"/>
    <w:rsid w:val="00117FB9"/>
    <w:rsid w:val="00122E9F"/>
    <w:rsid w:val="001231BF"/>
    <w:rsid w:val="00123E6E"/>
    <w:rsid w:val="001256B6"/>
    <w:rsid w:val="001257EE"/>
    <w:rsid w:val="001276D1"/>
    <w:rsid w:val="001309E9"/>
    <w:rsid w:val="00131710"/>
    <w:rsid w:val="00131C3E"/>
    <w:rsid w:val="00131DE1"/>
    <w:rsid w:val="0013378E"/>
    <w:rsid w:val="0013382B"/>
    <w:rsid w:val="00134B07"/>
    <w:rsid w:val="00134D20"/>
    <w:rsid w:val="00136E90"/>
    <w:rsid w:val="00137034"/>
    <w:rsid w:val="00137901"/>
    <w:rsid w:val="00137D08"/>
    <w:rsid w:val="001416C7"/>
    <w:rsid w:val="00141BCB"/>
    <w:rsid w:val="0014287A"/>
    <w:rsid w:val="00144420"/>
    <w:rsid w:val="00144D40"/>
    <w:rsid w:val="0014577E"/>
    <w:rsid w:val="00145FE3"/>
    <w:rsid w:val="00146E88"/>
    <w:rsid w:val="001513DE"/>
    <w:rsid w:val="00154785"/>
    <w:rsid w:val="001549F1"/>
    <w:rsid w:val="00154C2D"/>
    <w:rsid w:val="001567EE"/>
    <w:rsid w:val="00157A71"/>
    <w:rsid w:val="0016031D"/>
    <w:rsid w:val="00161DD6"/>
    <w:rsid w:val="00162A97"/>
    <w:rsid w:val="001641B4"/>
    <w:rsid w:val="001645DC"/>
    <w:rsid w:val="00164834"/>
    <w:rsid w:val="00164CB7"/>
    <w:rsid w:val="00166A2B"/>
    <w:rsid w:val="00167C00"/>
    <w:rsid w:val="00167FA9"/>
    <w:rsid w:val="00170043"/>
    <w:rsid w:val="00170420"/>
    <w:rsid w:val="00172B01"/>
    <w:rsid w:val="00172F6F"/>
    <w:rsid w:val="00173DEC"/>
    <w:rsid w:val="00174C55"/>
    <w:rsid w:val="00176082"/>
    <w:rsid w:val="00177929"/>
    <w:rsid w:val="00181044"/>
    <w:rsid w:val="001817A5"/>
    <w:rsid w:val="0018194E"/>
    <w:rsid w:val="001823A0"/>
    <w:rsid w:val="001825D8"/>
    <w:rsid w:val="0018516D"/>
    <w:rsid w:val="0018561E"/>
    <w:rsid w:val="0018668C"/>
    <w:rsid w:val="001866F7"/>
    <w:rsid w:val="00187BB3"/>
    <w:rsid w:val="00191013"/>
    <w:rsid w:val="00191326"/>
    <w:rsid w:val="00191F47"/>
    <w:rsid w:val="00192580"/>
    <w:rsid w:val="0019346C"/>
    <w:rsid w:val="00193B8B"/>
    <w:rsid w:val="00193E7A"/>
    <w:rsid w:val="001963D6"/>
    <w:rsid w:val="00196428"/>
    <w:rsid w:val="001975F4"/>
    <w:rsid w:val="0019766E"/>
    <w:rsid w:val="001A090B"/>
    <w:rsid w:val="001A12EE"/>
    <w:rsid w:val="001A286D"/>
    <w:rsid w:val="001A4942"/>
    <w:rsid w:val="001A4972"/>
    <w:rsid w:val="001A4B09"/>
    <w:rsid w:val="001A68A0"/>
    <w:rsid w:val="001A7AD8"/>
    <w:rsid w:val="001B1EFC"/>
    <w:rsid w:val="001B29C1"/>
    <w:rsid w:val="001B39B1"/>
    <w:rsid w:val="001B63BD"/>
    <w:rsid w:val="001B64D0"/>
    <w:rsid w:val="001B6540"/>
    <w:rsid w:val="001B710D"/>
    <w:rsid w:val="001B7F24"/>
    <w:rsid w:val="001C2554"/>
    <w:rsid w:val="001C307D"/>
    <w:rsid w:val="001C419E"/>
    <w:rsid w:val="001C4330"/>
    <w:rsid w:val="001C5A01"/>
    <w:rsid w:val="001C622B"/>
    <w:rsid w:val="001C6D2A"/>
    <w:rsid w:val="001D0AC8"/>
    <w:rsid w:val="001D25CF"/>
    <w:rsid w:val="001D2D2C"/>
    <w:rsid w:val="001D7897"/>
    <w:rsid w:val="001E03D9"/>
    <w:rsid w:val="001E08B3"/>
    <w:rsid w:val="001E17BD"/>
    <w:rsid w:val="001E23D3"/>
    <w:rsid w:val="001E3332"/>
    <w:rsid w:val="001E3F4B"/>
    <w:rsid w:val="001E4CED"/>
    <w:rsid w:val="001E5485"/>
    <w:rsid w:val="001E5994"/>
    <w:rsid w:val="001E5C32"/>
    <w:rsid w:val="001E666B"/>
    <w:rsid w:val="001F1E64"/>
    <w:rsid w:val="001F259A"/>
    <w:rsid w:val="001F293D"/>
    <w:rsid w:val="001F30E5"/>
    <w:rsid w:val="001F7895"/>
    <w:rsid w:val="002019BD"/>
    <w:rsid w:val="00202F94"/>
    <w:rsid w:val="00204717"/>
    <w:rsid w:val="00205417"/>
    <w:rsid w:val="002068E5"/>
    <w:rsid w:val="002161E5"/>
    <w:rsid w:val="0021755D"/>
    <w:rsid w:val="0022024D"/>
    <w:rsid w:val="00221178"/>
    <w:rsid w:val="002217E0"/>
    <w:rsid w:val="002220E3"/>
    <w:rsid w:val="002224A1"/>
    <w:rsid w:val="0022300E"/>
    <w:rsid w:val="00223DA4"/>
    <w:rsid w:val="0022673D"/>
    <w:rsid w:val="002269B5"/>
    <w:rsid w:val="00230424"/>
    <w:rsid w:val="00230F42"/>
    <w:rsid w:val="00232A24"/>
    <w:rsid w:val="00232D70"/>
    <w:rsid w:val="002333B9"/>
    <w:rsid w:val="00233D28"/>
    <w:rsid w:val="00234B20"/>
    <w:rsid w:val="00235052"/>
    <w:rsid w:val="00236169"/>
    <w:rsid w:val="00236B2C"/>
    <w:rsid w:val="00236EDC"/>
    <w:rsid w:val="00240208"/>
    <w:rsid w:val="00240C42"/>
    <w:rsid w:val="00241638"/>
    <w:rsid w:val="00241D68"/>
    <w:rsid w:val="002421AE"/>
    <w:rsid w:val="00242B25"/>
    <w:rsid w:val="0024504D"/>
    <w:rsid w:val="0024562C"/>
    <w:rsid w:val="0024717A"/>
    <w:rsid w:val="00250E87"/>
    <w:rsid w:val="00250F05"/>
    <w:rsid w:val="002524C1"/>
    <w:rsid w:val="00254162"/>
    <w:rsid w:val="0025517D"/>
    <w:rsid w:val="0025693A"/>
    <w:rsid w:val="00260A72"/>
    <w:rsid w:val="0026253D"/>
    <w:rsid w:val="00262D3F"/>
    <w:rsid w:val="002661E7"/>
    <w:rsid w:val="0027165F"/>
    <w:rsid w:val="0027726C"/>
    <w:rsid w:val="00280844"/>
    <w:rsid w:val="0028118F"/>
    <w:rsid w:val="00281D8A"/>
    <w:rsid w:val="00286F39"/>
    <w:rsid w:val="0029012A"/>
    <w:rsid w:val="00290358"/>
    <w:rsid w:val="00290E50"/>
    <w:rsid w:val="0029142F"/>
    <w:rsid w:val="00293354"/>
    <w:rsid w:val="00293C28"/>
    <w:rsid w:val="00294981"/>
    <w:rsid w:val="00295022"/>
    <w:rsid w:val="002952B3"/>
    <w:rsid w:val="002952F7"/>
    <w:rsid w:val="00295C8B"/>
    <w:rsid w:val="00296018"/>
    <w:rsid w:val="002A16AB"/>
    <w:rsid w:val="002A3E48"/>
    <w:rsid w:val="002A4670"/>
    <w:rsid w:val="002A4C39"/>
    <w:rsid w:val="002A5F17"/>
    <w:rsid w:val="002B04C7"/>
    <w:rsid w:val="002B0622"/>
    <w:rsid w:val="002B1923"/>
    <w:rsid w:val="002B1F21"/>
    <w:rsid w:val="002B3239"/>
    <w:rsid w:val="002B489A"/>
    <w:rsid w:val="002B5673"/>
    <w:rsid w:val="002B643D"/>
    <w:rsid w:val="002C00E8"/>
    <w:rsid w:val="002C1EBB"/>
    <w:rsid w:val="002D2ABF"/>
    <w:rsid w:val="002D3FE7"/>
    <w:rsid w:val="002D4F10"/>
    <w:rsid w:val="002D6ABF"/>
    <w:rsid w:val="002E08B2"/>
    <w:rsid w:val="002E1D1D"/>
    <w:rsid w:val="002E4D1B"/>
    <w:rsid w:val="002E5C1A"/>
    <w:rsid w:val="002E5D39"/>
    <w:rsid w:val="002E6494"/>
    <w:rsid w:val="002F1A7D"/>
    <w:rsid w:val="002F1DE8"/>
    <w:rsid w:val="002F30D7"/>
    <w:rsid w:val="002F47D3"/>
    <w:rsid w:val="002F4CD0"/>
    <w:rsid w:val="003000A4"/>
    <w:rsid w:val="00300611"/>
    <w:rsid w:val="00300997"/>
    <w:rsid w:val="00301D49"/>
    <w:rsid w:val="00302240"/>
    <w:rsid w:val="00305847"/>
    <w:rsid w:val="00307AAE"/>
    <w:rsid w:val="003109E5"/>
    <w:rsid w:val="003117C3"/>
    <w:rsid w:val="0031389E"/>
    <w:rsid w:val="00315928"/>
    <w:rsid w:val="00316CBA"/>
    <w:rsid w:val="003173EB"/>
    <w:rsid w:val="003215BE"/>
    <w:rsid w:val="0032180F"/>
    <w:rsid w:val="00325D42"/>
    <w:rsid w:val="00325F6F"/>
    <w:rsid w:val="00326B49"/>
    <w:rsid w:val="00326ECB"/>
    <w:rsid w:val="00327D9A"/>
    <w:rsid w:val="00327F98"/>
    <w:rsid w:val="00331B74"/>
    <w:rsid w:val="00333936"/>
    <w:rsid w:val="003356A6"/>
    <w:rsid w:val="00341207"/>
    <w:rsid w:val="00344297"/>
    <w:rsid w:val="00346308"/>
    <w:rsid w:val="00346DE2"/>
    <w:rsid w:val="00347B40"/>
    <w:rsid w:val="0035070F"/>
    <w:rsid w:val="00352CC6"/>
    <w:rsid w:val="00352F5F"/>
    <w:rsid w:val="003549DC"/>
    <w:rsid w:val="00356B1B"/>
    <w:rsid w:val="00357AB2"/>
    <w:rsid w:val="00357AD4"/>
    <w:rsid w:val="003613B4"/>
    <w:rsid w:val="0036253E"/>
    <w:rsid w:val="0036269C"/>
    <w:rsid w:val="00362921"/>
    <w:rsid w:val="00362C4F"/>
    <w:rsid w:val="00362FF9"/>
    <w:rsid w:val="00364B43"/>
    <w:rsid w:val="00365604"/>
    <w:rsid w:val="00365A52"/>
    <w:rsid w:val="00371DCA"/>
    <w:rsid w:val="00374B1F"/>
    <w:rsid w:val="003753A3"/>
    <w:rsid w:val="003753D2"/>
    <w:rsid w:val="00376443"/>
    <w:rsid w:val="0037659B"/>
    <w:rsid w:val="00376FB0"/>
    <w:rsid w:val="003772CE"/>
    <w:rsid w:val="00377D13"/>
    <w:rsid w:val="00382FCC"/>
    <w:rsid w:val="00384622"/>
    <w:rsid w:val="00384762"/>
    <w:rsid w:val="00385912"/>
    <w:rsid w:val="00385EA8"/>
    <w:rsid w:val="003866A0"/>
    <w:rsid w:val="00386B54"/>
    <w:rsid w:val="00387939"/>
    <w:rsid w:val="0039146D"/>
    <w:rsid w:val="00392DC3"/>
    <w:rsid w:val="00393303"/>
    <w:rsid w:val="0039452B"/>
    <w:rsid w:val="00395181"/>
    <w:rsid w:val="003A00DA"/>
    <w:rsid w:val="003A32EF"/>
    <w:rsid w:val="003A38BE"/>
    <w:rsid w:val="003A6C38"/>
    <w:rsid w:val="003A7109"/>
    <w:rsid w:val="003B0428"/>
    <w:rsid w:val="003B5ACE"/>
    <w:rsid w:val="003B5D8F"/>
    <w:rsid w:val="003B6179"/>
    <w:rsid w:val="003B61D0"/>
    <w:rsid w:val="003C1D9A"/>
    <w:rsid w:val="003C1EB9"/>
    <w:rsid w:val="003C4FFD"/>
    <w:rsid w:val="003C5EF1"/>
    <w:rsid w:val="003C7815"/>
    <w:rsid w:val="003C7A9D"/>
    <w:rsid w:val="003D2A43"/>
    <w:rsid w:val="003D2AC0"/>
    <w:rsid w:val="003D2B5E"/>
    <w:rsid w:val="003D2E96"/>
    <w:rsid w:val="003D316A"/>
    <w:rsid w:val="003D373D"/>
    <w:rsid w:val="003D6494"/>
    <w:rsid w:val="003D6AD1"/>
    <w:rsid w:val="003E185D"/>
    <w:rsid w:val="003E2579"/>
    <w:rsid w:val="003E2DB2"/>
    <w:rsid w:val="003E3118"/>
    <w:rsid w:val="003E4890"/>
    <w:rsid w:val="003E49FA"/>
    <w:rsid w:val="003E787E"/>
    <w:rsid w:val="003E7927"/>
    <w:rsid w:val="003F03C3"/>
    <w:rsid w:val="003F0B8F"/>
    <w:rsid w:val="003F0E48"/>
    <w:rsid w:val="003F2032"/>
    <w:rsid w:val="003F21DB"/>
    <w:rsid w:val="003F316A"/>
    <w:rsid w:val="003F4852"/>
    <w:rsid w:val="003F49D5"/>
    <w:rsid w:val="003F72A4"/>
    <w:rsid w:val="004011ED"/>
    <w:rsid w:val="004018E3"/>
    <w:rsid w:val="00402494"/>
    <w:rsid w:val="00402847"/>
    <w:rsid w:val="0040398A"/>
    <w:rsid w:val="00403C4E"/>
    <w:rsid w:val="0040428B"/>
    <w:rsid w:val="00404A24"/>
    <w:rsid w:val="00404FED"/>
    <w:rsid w:val="004056FE"/>
    <w:rsid w:val="00405728"/>
    <w:rsid w:val="00405886"/>
    <w:rsid w:val="00405D9E"/>
    <w:rsid w:val="00406BEE"/>
    <w:rsid w:val="00412753"/>
    <w:rsid w:val="00413FA9"/>
    <w:rsid w:val="00414836"/>
    <w:rsid w:val="0041495F"/>
    <w:rsid w:val="00416980"/>
    <w:rsid w:val="004206F7"/>
    <w:rsid w:val="00420AF5"/>
    <w:rsid w:val="00422097"/>
    <w:rsid w:val="004220D2"/>
    <w:rsid w:val="004227DE"/>
    <w:rsid w:val="00422A97"/>
    <w:rsid w:val="004235A5"/>
    <w:rsid w:val="004244C1"/>
    <w:rsid w:val="00433770"/>
    <w:rsid w:val="00435D62"/>
    <w:rsid w:val="004378D8"/>
    <w:rsid w:val="00440734"/>
    <w:rsid w:val="0044119C"/>
    <w:rsid w:val="0044267B"/>
    <w:rsid w:val="00442DEC"/>
    <w:rsid w:val="00443478"/>
    <w:rsid w:val="00444226"/>
    <w:rsid w:val="00445BFE"/>
    <w:rsid w:val="00446198"/>
    <w:rsid w:val="0044759A"/>
    <w:rsid w:val="00450007"/>
    <w:rsid w:val="004506C9"/>
    <w:rsid w:val="0045148C"/>
    <w:rsid w:val="00453FFB"/>
    <w:rsid w:val="0045414B"/>
    <w:rsid w:val="004543F0"/>
    <w:rsid w:val="0046541D"/>
    <w:rsid w:val="00465F8B"/>
    <w:rsid w:val="004664A8"/>
    <w:rsid w:val="00466D8B"/>
    <w:rsid w:val="0047098D"/>
    <w:rsid w:val="00470A35"/>
    <w:rsid w:val="00470F68"/>
    <w:rsid w:val="00473D54"/>
    <w:rsid w:val="004742E2"/>
    <w:rsid w:val="00474470"/>
    <w:rsid w:val="004758A2"/>
    <w:rsid w:val="004765AB"/>
    <w:rsid w:val="0047678E"/>
    <w:rsid w:val="00481FD5"/>
    <w:rsid w:val="004828D6"/>
    <w:rsid w:val="004829E4"/>
    <w:rsid w:val="00484F09"/>
    <w:rsid w:val="00486638"/>
    <w:rsid w:val="00490835"/>
    <w:rsid w:val="00490912"/>
    <w:rsid w:val="00495B30"/>
    <w:rsid w:val="00496487"/>
    <w:rsid w:val="004A021A"/>
    <w:rsid w:val="004A0C4B"/>
    <w:rsid w:val="004A10B5"/>
    <w:rsid w:val="004A1744"/>
    <w:rsid w:val="004A224A"/>
    <w:rsid w:val="004A53E1"/>
    <w:rsid w:val="004A6A82"/>
    <w:rsid w:val="004B07FC"/>
    <w:rsid w:val="004B266C"/>
    <w:rsid w:val="004B4E76"/>
    <w:rsid w:val="004B4E89"/>
    <w:rsid w:val="004B5D23"/>
    <w:rsid w:val="004B6580"/>
    <w:rsid w:val="004C03BA"/>
    <w:rsid w:val="004C0DC3"/>
    <w:rsid w:val="004C0E1D"/>
    <w:rsid w:val="004C202A"/>
    <w:rsid w:val="004C27F4"/>
    <w:rsid w:val="004C42D7"/>
    <w:rsid w:val="004C5170"/>
    <w:rsid w:val="004C78A7"/>
    <w:rsid w:val="004D0709"/>
    <w:rsid w:val="004D0E95"/>
    <w:rsid w:val="004D39D9"/>
    <w:rsid w:val="004D3E58"/>
    <w:rsid w:val="004D433E"/>
    <w:rsid w:val="004D6429"/>
    <w:rsid w:val="004E3B3A"/>
    <w:rsid w:val="004E4CD8"/>
    <w:rsid w:val="004F5D5A"/>
    <w:rsid w:val="004F6993"/>
    <w:rsid w:val="00501E40"/>
    <w:rsid w:val="00501F8F"/>
    <w:rsid w:val="00502A08"/>
    <w:rsid w:val="005030A8"/>
    <w:rsid w:val="00505C06"/>
    <w:rsid w:val="005070DA"/>
    <w:rsid w:val="00507DE9"/>
    <w:rsid w:val="00510BBE"/>
    <w:rsid w:val="005116B7"/>
    <w:rsid w:val="005120FB"/>
    <w:rsid w:val="00514D56"/>
    <w:rsid w:val="00514FFC"/>
    <w:rsid w:val="00516A4C"/>
    <w:rsid w:val="005175D8"/>
    <w:rsid w:val="00520536"/>
    <w:rsid w:val="005226CB"/>
    <w:rsid w:val="00522F34"/>
    <w:rsid w:val="00524E08"/>
    <w:rsid w:val="00525841"/>
    <w:rsid w:val="0052665C"/>
    <w:rsid w:val="005267AC"/>
    <w:rsid w:val="00526E3E"/>
    <w:rsid w:val="005303BF"/>
    <w:rsid w:val="0053308F"/>
    <w:rsid w:val="00534286"/>
    <w:rsid w:val="005347B3"/>
    <w:rsid w:val="00535B58"/>
    <w:rsid w:val="005417C5"/>
    <w:rsid w:val="0054242B"/>
    <w:rsid w:val="005432F4"/>
    <w:rsid w:val="00544E03"/>
    <w:rsid w:val="0054645C"/>
    <w:rsid w:val="005514D3"/>
    <w:rsid w:val="00552F95"/>
    <w:rsid w:val="00554995"/>
    <w:rsid w:val="00554B71"/>
    <w:rsid w:val="00556B30"/>
    <w:rsid w:val="005609AB"/>
    <w:rsid w:val="00561238"/>
    <w:rsid w:val="00561557"/>
    <w:rsid w:val="00565DCA"/>
    <w:rsid w:val="00565FDA"/>
    <w:rsid w:val="0056691F"/>
    <w:rsid w:val="00570C81"/>
    <w:rsid w:val="00570FD4"/>
    <w:rsid w:val="00572147"/>
    <w:rsid w:val="00573BA2"/>
    <w:rsid w:val="005744C9"/>
    <w:rsid w:val="00576B9E"/>
    <w:rsid w:val="00582943"/>
    <w:rsid w:val="00585A57"/>
    <w:rsid w:val="005860D1"/>
    <w:rsid w:val="00590996"/>
    <w:rsid w:val="00591938"/>
    <w:rsid w:val="00592C9E"/>
    <w:rsid w:val="00593B9B"/>
    <w:rsid w:val="0059480E"/>
    <w:rsid w:val="00596500"/>
    <w:rsid w:val="00596B81"/>
    <w:rsid w:val="005A008A"/>
    <w:rsid w:val="005A091C"/>
    <w:rsid w:val="005A18B1"/>
    <w:rsid w:val="005A28CA"/>
    <w:rsid w:val="005A47D9"/>
    <w:rsid w:val="005A62E1"/>
    <w:rsid w:val="005A7ABA"/>
    <w:rsid w:val="005B410B"/>
    <w:rsid w:val="005B624E"/>
    <w:rsid w:val="005B7AF9"/>
    <w:rsid w:val="005C02C2"/>
    <w:rsid w:val="005C0CAD"/>
    <w:rsid w:val="005C1EF1"/>
    <w:rsid w:val="005C35A2"/>
    <w:rsid w:val="005C5B0F"/>
    <w:rsid w:val="005C735D"/>
    <w:rsid w:val="005C756B"/>
    <w:rsid w:val="005C7FA6"/>
    <w:rsid w:val="005D6846"/>
    <w:rsid w:val="005D686E"/>
    <w:rsid w:val="005D6DE7"/>
    <w:rsid w:val="005D7040"/>
    <w:rsid w:val="005E028E"/>
    <w:rsid w:val="005E11BE"/>
    <w:rsid w:val="005E27F0"/>
    <w:rsid w:val="005E2D3F"/>
    <w:rsid w:val="005E3BE8"/>
    <w:rsid w:val="005E3DC0"/>
    <w:rsid w:val="005E4504"/>
    <w:rsid w:val="005E6395"/>
    <w:rsid w:val="005E6B71"/>
    <w:rsid w:val="005E76C0"/>
    <w:rsid w:val="005F0C90"/>
    <w:rsid w:val="005F18AB"/>
    <w:rsid w:val="005F23CC"/>
    <w:rsid w:val="005F30EE"/>
    <w:rsid w:val="005F4852"/>
    <w:rsid w:val="005F5F02"/>
    <w:rsid w:val="005F64A7"/>
    <w:rsid w:val="005F663C"/>
    <w:rsid w:val="00603C18"/>
    <w:rsid w:val="00607460"/>
    <w:rsid w:val="00607988"/>
    <w:rsid w:val="00611EDA"/>
    <w:rsid w:val="00613D18"/>
    <w:rsid w:val="006145A4"/>
    <w:rsid w:val="00614FDB"/>
    <w:rsid w:val="00615F16"/>
    <w:rsid w:val="00621897"/>
    <w:rsid w:val="00626D47"/>
    <w:rsid w:val="00630635"/>
    <w:rsid w:val="0063064F"/>
    <w:rsid w:val="00631E94"/>
    <w:rsid w:val="00634448"/>
    <w:rsid w:val="00636EC8"/>
    <w:rsid w:val="00637578"/>
    <w:rsid w:val="006406D8"/>
    <w:rsid w:val="00640A37"/>
    <w:rsid w:val="006417C9"/>
    <w:rsid w:val="00641D1A"/>
    <w:rsid w:val="00642C79"/>
    <w:rsid w:val="0064396D"/>
    <w:rsid w:val="006440D2"/>
    <w:rsid w:val="006443DA"/>
    <w:rsid w:val="006447B8"/>
    <w:rsid w:val="00647974"/>
    <w:rsid w:val="006505BD"/>
    <w:rsid w:val="00653CAC"/>
    <w:rsid w:val="00662EBA"/>
    <w:rsid w:val="00664180"/>
    <w:rsid w:val="00665CDD"/>
    <w:rsid w:val="00666C4E"/>
    <w:rsid w:val="00667392"/>
    <w:rsid w:val="00670C58"/>
    <w:rsid w:val="00671CF0"/>
    <w:rsid w:val="00673726"/>
    <w:rsid w:val="006738DA"/>
    <w:rsid w:val="00680DE4"/>
    <w:rsid w:val="00682291"/>
    <w:rsid w:val="006824F0"/>
    <w:rsid w:val="00683609"/>
    <w:rsid w:val="006857EA"/>
    <w:rsid w:val="00686AD2"/>
    <w:rsid w:val="00687A20"/>
    <w:rsid w:val="00687A2D"/>
    <w:rsid w:val="00691109"/>
    <w:rsid w:val="006922C8"/>
    <w:rsid w:val="00692366"/>
    <w:rsid w:val="0069258E"/>
    <w:rsid w:val="0069399A"/>
    <w:rsid w:val="00694D62"/>
    <w:rsid w:val="006957EB"/>
    <w:rsid w:val="00696665"/>
    <w:rsid w:val="006A1EBC"/>
    <w:rsid w:val="006A2606"/>
    <w:rsid w:val="006A2F77"/>
    <w:rsid w:val="006A3F1D"/>
    <w:rsid w:val="006A6783"/>
    <w:rsid w:val="006B0874"/>
    <w:rsid w:val="006B0D26"/>
    <w:rsid w:val="006B0EEA"/>
    <w:rsid w:val="006B1305"/>
    <w:rsid w:val="006B19AA"/>
    <w:rsid w:val="006B2CAB"/>
    <w:rsid w:val="006B6CDF"/>
    <w:rsid w:val="006B71F8"/>
    <w:rsid w:val="006B725A"/>
    <w:rsid w:val="006C1B4A"/>
    <w:rsid w:val="006C1D82"/>
    <w:rsid w:val="006C2199"/>
    <w:rsid w:val="006C6171"/>
    <w:rsid w:val="006C6350"/>
    <w:rsid w:val="006C6C46"/>
    <w:rsid w:val="006C7BE2"/>
    <w:rsid w:val="006C7FC2"/>
    <w:rsid w:val="006D2881"/>
    <w:rsid w:val="006D3E23"/>
    <w:rsid w:val="006D4717"/>
    <w:rsid w:val="006D4824"/>
    <w:rsid w:val="006D6E57"/>
    <w:rsid w:val="006E01D9"/>
    <w:rsid w:val="006E07A1"/>
    <w:rsid w:val="006E0AC6"/>
    <w:rsid w:val="006E0F5A"/>
    <w:rsid w:val="006E15A3"/>
    <w:rsid w:val="006E1755"/>
    <w:rsid w:val="006E1CB1"/>
    <w:rsid w:val="006E2B8A"/>
    <w:rsid w:val="006E4238"/>
    <w:rsid w:val="006E43CB"/>
    <w:rsid w:val="006E4970"/>
    <w:rsid w:val="006E63EA"/>
    <w:rsid w:val="006E6F77"/>
    <w:rsid w:val="006E72EA"/>
    <w:rsid w:val="006F21DA"/>
    <w:rsid w:val="006F249A"/>
    <w:rsid w:val="006F31AA"/>
    <w:rsid w:val="006F5EB0"/>
    <w:rsid w:val="006F70CD"/>
    <w:rsid w:val="006F7164"/>
    <w:rsid w:val="006F7B41"/>
    <w:rsid w:val="00701207"/>
    <w:rsid w:val="00701D02"/>
    <w:rsid w:val="00702272"/>
    <w:rsid w:val="00712D7A"/>
    <w:rsid w:val="007142F8"/>
    <w:rsid w:val="00716E28"/>
    <w:rsid w:val="007208D4"/>
    <w:rsid w:val="00721A42"/>
    <w:rsid w:val="007221E2"/>
    <w:rsid w:val="007264E8"/>
    <w:rsid w:val="007275D9"/>
    <w:rsid w:val="00727C92"/>
    <w:rsid w:val="007322C2"/>
    <w:rsid w:val="007322DD"/>
    <w:rsid w:val="00735D79"/>
    <w:rsid w:val="00736207"/>
    <w:rsid w:val="00736834"/>
    <w:rsid w:val="00740E6A"/>
    <w:rsid w:val="007416B1"/>
    <w:rsid w:val="007422A9"/>
    <w:rsid w:val="00743E3C"/>
    <w:rsid w:val="0075208A"/>
    <w:rsid w:val="0075428D"/>
    <w:rsid w:val="00756BD4"/>
    <w:rsid w:val="007577AB"/>
    <w:rsid w:val="007611A2"/>
    <w:rsid w:val="007612F1"/>
    <w:rsid w:val="00762B34"/>
    <w:rsid w:val="00762D83"/>
    <w:rsid w:val="0076595C"/>
    <w:rsid w:val="00765D14"/>
    <w:rsid w:val="00766220"/>
    <w:rsid w:val="007700EA"/>
    <w:rsid w:val="007723B4"/>
    <w:rsid w:val="00772DF8"/>
    <w:rsid w:val="00781663"/>
    <w:rsid w:val="00781AD2"/>
    <w:rsid w:val="007843A9"/>
    <w:rsid w:val="0078469F"/>
    <w:rsid w:val="0078488D"/>
    <w:rsid w:val="00784F63"/>
    <w:rsid w:val="00787014"/>
    <w:rsid w:val="00787D1C"/>
    <w:rsid w:val="00796CA9"/>
    <w:rsid w:val="00797088"/>
    <w:rsid w:val="00797301"/>
    <w:rsid w:val="007A2D66"/>
    <w:rsid w:val="007A517F"/>
    <w:rsid w:val="007A5ABF"/>
    <w:rsid w:val="007A739B"/>
    <w:rsid w:val="007B0B18"/>
    <w:rsid w:val="007B0D46"/>
    <w:rsid w:val="007B698C"/>
    <w:rsid w:val="007B759C"/>
    <w:rsid w:val="007C0989"/>
    <w:rsid w:val="007C0AED"/>
    <w:rsid w:val="007C0F54"/>
    <w:rsid w:val="007C2CDD"/>
    <w:rsid w:val="007C3323"/>
    <w:rsid w:val="007C3A6E"/>
    <w:rsid w:val="007C3CFD"/>
    <w:rsid w:val="007C5478"/>
    <w:rsid w:val="007C5F1C"/>
    <w:rsid w:val="007C6C84"/>
    <w:rsid w:val="007D2392"/>
    <w:rsid w:val="007D2872"/>
    <w:rsid w:val="007D4955"/>
    <w:rsid w:val="007D496E"/>
    <w:rsid w:val="007D59AC"/>
    <w:rsid w:val="007E2FC6"/>
    <w:rsid w:val="007E31EF"/>
    <w:rsid w:val="007E35D1"/>
    <w:rsid w:val="007E3769"/>
    <w:rsid w:val="007E412B"/>
    <w:rsid w:val="007E5855"/>
    <w:rsid w:val="007E61D5"/>
    <w:rsid w:val="007E6A8F"/>
    <w:rsid w:val="007E723A"/>
    <w:rsid w:val="007E76F9"/>
    <w:rsid w:val="007F2034"/>
    <w:rsid w:val="007F22CE"/>
    <w:rsid w:val="007F6585"/>
    <w:rsid w:val="00801555"/>
    <w:rsid w:val="00802B5D"/>
    <w:rsid w:val="008038D5"/>
    <w:rsid w:val="00804339"/>
    <w:rsid w:val="008052BC"/>
    <w:rsid w:val="008068EC"/>
    <w:rsid w:val="00806994"/>
    <w:rsid w:val="00807C1A"/>
    <w:rsid w:val="00812E4F"/>
    <w:rsid w:val="00814BA3"/>
    <w:rsid w:val="00814E10"/>
    <w:rsid w:val="008157F3"/>
    <w:rsid w:val="0082196C"/>
    <w:rsid w:val="00822C1C"/>
    <w:rsid w:val="008233A8"/>
    <w:rsid w:val="00824229"/>
    <w:rsid w:val="00825C3D"/>
    <w:rsid w:val="00826309"/>
    <w:rsid w:val="00827399"/>
    <w:rsid w:val="00830D83"/>
    <w:rsid w:val="00830FB2"/>
    <w:rsid w:val="00831ACF"/>
    <w:rsid w:val="00833E0C"/>
    <w:rsid w:val="008354ED"/>
    <w:rsid w:val="00835B9E"/>
    <w:rsid w:val="00836728"/>
    <w:rsid w:val="00840007"/>
    <w:rsid w:val="00841105"/>
    <w:rsid w:val="008418DD"/>
    <w:rsid w:val="008431AC"/>
    <w:rsid w:val="008433E1"/>
    <w:rsid w:val="00846147"/>
    <w:rsid w:val="00853526"/>
    <w:rsid w:val="00854DEB"/>
    <w:rsid w:val="00856F18"/>
    <w:rsid w:val="00860439"/>
    <w:rsid w:val="00865777"/>
    <w:rsid w:val="00867C5B"/>
    <w:rsid w:val="00871083"/>
    <w:rsid w:val="00872599"/>
    <w:rsid w:val="00872F91"/>
    <w:rsid w:val="00874172"/>
    <w:rsid w:val="00874B8C"/>
    <w:rsid w:val="00877219"/>
    <w:rsid w:val="00880820"/>
    <w:rsid w:val="008814A8"/>
    <w:rsid w:val="008863BD"/>
    <w:rsid w:val="00886947"/>
    <w:rsid w:val="00890702"/>
    <w:rsid w:val="00892CD6"/>
    <w:rsid w:val="00892E0B"/>
    <w:rsid w:val="00893E6A"/>
    <w:rsid w:val="0089445B"/>
    <w:rsid w:val="00894BD1"/>
    <w:rsid w:val="0089748A"/>
    <w:rsid w:val="008A01F4"/>
    <w:rsid w:val="008A31C7"/>
    <w:rsid w:val="008A3289"/>
    <w:rsid w:val="008A4C6E"/>
    <w:rsid w:val="008A4E40"/>
    <w:rsid w:val="008A58F8"/>
    <w:rsid w:val="008A6337"/>
    <w:rsid w:val="008A7823"/>
    <w:rsid w:val="008B1FDC"/>
    <w:rsid w:val="008C084F"/>
    <w:rsid w:val="008C1994"/>
    <w:rsid w:val="008C3944"/>
    <w:rsid w:val="008C5657"/>
    <w:rsid w:val="008C6081"/>
    <w:rsid w:val="008D054E"/>
    <w:rsid w:val="008D2210"/>
    <w:rsid w:val="008D32CB"/>
    <w:rsid w:val="008D5D2C"/>
    <w:rsid w:val="008E166F"/>
    <w:rsid w:val="008E2616"/>
    <w:rsid w:val="008E280E"/>
    <w:rsid w:val="008E334A"/>
    <w:rsid w:val="008E43B7"/>
    <w:rsid w:val="008E4DF7"/>
    <w:rsid w:val="008E6DC6"/>
    <w:rsid w:val="008F21B1"/>
    <w:rsid w:val="008F3F0A"/>
    <w:rsid w:val="008F44D5"/>
    <w:rsid w:val="008F4B19"/>
    <w:rsid w:val="008F572E"/>
    <w:rsid w:val="008F7AF5"/>
    <w:rsid w:val="009040A5"/>
    <w:rsid w:val="00906E55"/>
    <w:rsid w:val="00911F40"/>
    <w:rsid w:val="009127B8"/>
    <w:rsid w:val="00912A08"/>
    <w:rsid w:val="00912F18"/>
    <w:rsid w:val="00915E0C"/>
    <w:rsid w:val="00916DB0"/>
    <w:rsid w:val="009200AD"/>
    <w:rsid w:val="00920C9B"/>
    <w:rsid w:val="009216AB"/>
    <w:rsid w:val="00921DE1"/>
    <w:rsid w:val="00925ECF"/>
    <w:rsid w:val="0092731D"/>
    <w:rsid w:val="0092771C"/>
    <w:rsid w:val="00927E9E"/>
    <w:rsid w:val="009311C0"/>
    <w:rsid w:val="0093238B"/>
    <w:rsid w:val="00933D49"/>
    <w:rsid w:val="009366FB"/>
    <w:rsid w:val="009378F5"/>
    <w:rsid w:val="00937E8C"/>
    <w:rsid w:val="009424CF"/>
    <w:rsid w:val="00943B91"/>
    <w:rsid w:val="00946A3B"/>
    <w:rsid w:val="00946EEF"/>
    <w:rsid w:val="00947AE2"/>
    <w:rsid w:val="00947C89"/>
    <w:rsid w:val="00950154"/>
    <w:rsid w:val="009507A9"/>
    <w:rsid w:val="009509F2"/>
    <w:rsid w:val="009531EF"/>
    <w:rsid w:val="00953DF3"/>
    <w:rsid w:val="009551AE"/>
    <w:rsid w:val="009558D1"/>
    <w:rsid w:val="0096045E"/>
    <w:rsid w:val="00961593"/>
    <w:rsid w:val="009617F1"/>
    <w:rsid w:val="009618B6"/>
    <w:rsid w:val="009625AB"/>
    <w:rsid w:val="00963402"/>
    <w:rsid w:val="00965380"/>
    <w:rsid w:val="009658FE"/>
    <w:rsid w:val="00967B01"/>
    <w:rsid w:val="00972C14"/>
    <w:rsid w:val="00973B87"/>
    <w:rsid w:val="0097422D"/>
    <w:rsid w:val="009754CD"/>
    <w:rsid w:val="00976270"/>
    <w:rsid w:val="009778D3"/>
    <w:rsid w:val="009807CA"/>
    <w:rsid w:val="00980B47"/>
    <w:rsid w:val="00981FDE"/>
    <w:rsid w:val="009820A5"/>
    <w:rsid w:val="0098324A"/>
    <w:rsid w:val="009879EE"/>
    <w:rsid w:val="0099169E"/>
    <w:rsid w:val="009928D5"/>
    <w:rsid w:val="00993130"/>
    <w:rsid w:val="00993D80"/>
    <w:rsid w:val="00993DE7"/>
    <w:rsid w:val="00997538"/>
    <w:rsid w:val="009A109E"/>
    <w:rsid w:val="009A354D"/>
    <w:rsid w:val="009A4F90"/>
    <w:rsid w:val="009B380B"/>
    <w:rsid w:val="009B5890"/>
    <w:rsid w:val="009B5AB4"/>
    <w:rsid w:val="009B5E4D"/>
    <w:rsid w:val="009B6D8F"/>
    <w:rsid w:val="009C0234"/>
    <w:rsid w:val="009C0E26"/>
    <w:rsid w:val="009C20AB"/>
    <w:rsid w:val="009C20DF"/>
    <w:rsid w:val="009C23B6"/>
    <w:rsid w:val="009C2AC3"/>
    <w:rsid w:val="009C7262"/>
    <w:rsid w:val="009C7E0C"/>
    <w:rsid w:val="009D0090"/>
    <w:rsid w:val="009D06D8"/>
    <w:rsid w:val="009D0ACC"/>
    <w:rsid w:val="009D1B34"/>
    <w:rsid w:val="009E14DC"/>
    <w:rsid w:val="009E1B36"/>
    <w:rsid w:val="009E31BF"/>
    <w:rsid w:val="009E59AF"/>
    <w:rsid w:val="009E5CBF"/>
    <w:rsid w:val="009F00F1"/>
    <w:rsid w:val="009F0763"/>
    <w:rsid w:val="009F09F4"/>
    <w:rsid w:val="009F130D"/>
    <w:rsid w:val="009F3321"/>
    <w:rsid w:val="009F36B3"/>
    <w:rsid w:val="009F4759"/>
    <w:rsid w:val="009F681C"/>
    <w:rsid w:val="00A04D66"/>
    <w:rsid w:val="00A0579C"/>
    <w:rsid w:val="00A107F6"/>
    <w:rsid w:val="00A13898"/>
    <w:rsid w:val="00A15DA9"/>
    <w:rsid w:val="00A17E89"/>
    <w:rsid w:val="00A20823"/>
    <w:rsid w:val="00A21F00"/>
    <w:rsid w:val="00A22A93"/>
    <w:rsid w:val="00A22B00"/>
    <w:rsid w:val="00A23905"/>
    <w:rsid w:val="00A26454"/>
    <w:rsid w:val="00A27581"/>
    <w:rsid w:val="00A2789D"/>
    <w:rsid w:val="00A27D69"/>
    <w:rsid w:val="00A30EFC"/>
    <w:rsid w:val="00A332B9"/>
    <w:rsid w:val="00A3483F"/>
    <w:rsid w:val="00A359E2"/>
    <w:rsid w:val="00A40020"/>
    <w:rsid w:val="00A40227"/>
    <w:rsid w:val="00A41300"/>
    <w:rsid w:val="00A419FE"/>
    <w:rsid w:val="00A42533"/>
    <w:rsid w:val="00A42A37"/>
    <w:rsid w:val="00A43D25"/>
    <w:rsid w:val="00A43F11"/>
    <w:rsid w:val="00A46077"/>
    <w:rsid w:val="00A47A4D"/>
    <w:rsid w:val="00A52A19"/>
    <w:rsid w:val="00A53360"/>
    <w:rsid w:val="00A53633"/>
    <w:rsid w:val="00A5399E"/>
    <w:rsid w:val="00A548F0"/>
    <w:rsid w:val="00A556D8"/>
    <w:rsid w:val="00A55DBF"/>
    <w:rsid w:val="00A61186"/>
    <w:rsid w:val="00A6164F"/>
    <w:rsid w:val="00A61EC4"/>
    <w:rsid w:val="00A6568F"/>
    <w:rsid w:val="00A67F5C"/>
    <w:rsid w:val="00A71411"/>
    <w:rsid w:val="00A714FD"/>
    <w:rsid w:val="00A74D2A"/>
    <w:rsid w:val="00A7537E"/>
    <w:rsid w:val="00A75E2E"/>
    <w:rsid w:val="00A77C1B"/>
    <w:rsid w:val="00A77E5A"/>
    <w:rsid w:val="00A81E29"/>
    <w:rsid w:val="00A82CCF"/>
    <w:rsid w:val="00A841BF"/>
    <w:rsid w:val="00A8499C"/>
    <w:rsid w:val="00A874C0"/>
    <w:rsid w:val="00A909BB"/>
    <w:rsid w:val="00A92292"/>
    <w:rsid w:val="00A93F36"/>
    <w:rsid w:val="00A94237"/>
    <w:rsid w:val="00A979EB"/>
    <w:rsid w:val="00AA00A6"/>
    <w:rsid w:val="00AA0C65"/>
    <w:rsid w:val="00AA0DFD"/>
    <w:rsid w:val="00AA18AC"/>
    <w:rsid w:val="00AA32D6"/>
    <w:rsid w:val="00AA3DD0"/>
    <w:rsid w:val="00AA67C7"/>
    <w:rsid w:val="00AA77CD"/>
    <w:rsid w:val="00AA7AE5"/>
    <w:rsid w:val="00AA7E97"/>
    <w:rsid w:val="00AB006A"/>
    <w:rsid w:val="00AB1303"/>
    <w:rsid w:val="00AB46F9"/>
    <w:rsid w:val="00AB4942"/>
    <w:rsid w:val="00AB528E"/>
    <w:rsid w:val="00AC083C"/>
    <w:rsid w:val="00AC159A"/>
    <w:rsid w:val="00AC230D"/>
    <w:rsid w:val="00AC47FE"/>
    <w:rsid w:val="00AC539E"/>
    <w:rsid w:val="00AC5A74"/>
    <w:rsid w:val="00AC7A92"/>
    <w:rsid w:val="00AD213C"/>
    <w:rsid w:val="00AD31CA"/>
    <w:rsid w:val="00AD3F79"/>
    <w:rsid w:val="00AD7AE1"/>
    <w:rsid w:val="00AE0565"/>
    <w:rsid w:val="00AE101B"/>
    <w:rsid w:val="00AE1664"/>
    <w:rsid w:val="00AE30EF"/>
    <w:rsid w:val="00AE6E33"/>
    <w:rsid w:val="00AE7A4C"/>
    <w:rsid w:val="00AF2E57"/>
    <w:rsid w:val="00AF41A4"/>
    <w:rsid w:val="00AF551B"/>
    <w:rsid w:val="00AF6847"/>
    <w:rsid w:val="00AF7C46"/>
    <w:rsid w:val="00B000D9"/>
    <w:rsid w:val="00B0029B"/>
    <w:rsid w:val="00B005CC"/>
    <w:rsid w:val="00B009C5"/>
    <w:rsid w:val="00B025A5"/>
    <w:rsid w:val="00B05782"/>
    <w:rsid w:val="00B05ED0"/>
    <w:rsid w:val="00B06A16"/>
    <w:rsid w:val="00B07B15"/>
    <w:rsid w:val="00B10EE3"/>
    <w:rsid w:val="00B113B5"/>
    <w:rsid w:val="00B12CC3"/>
    <w:rsid w:val="00B13E19"/>
    <w:rsid w:val="00B14E6B"/>
    <w:rsid w:val="00B16C1C"/>
    <w:rsid w:val="00B21852"/>
    <w:rsid w:val="00B26F92"/>
    <w:rsid w:val="00B30D8E"/>
    <w:rsid w:val="00B3180B"/>
    <w:rsid w:val="00B31F61"/>
    <w:rsid w:val="00B32663"/>
    <w:rsid w:val="00B32682"/>
    <w:rsid w:val="00B333D8"/>
    <w:rsid w:val="00B34395"/>
    <w:rsid w:val="00B346AD"/>
    <w:rsid w:val="00B35491"/>
    <w:rsid w:val="00B3772E"/>
    <w:rsid w:val="00B44761"/>
    <w:rsid w:val="00B44D07"/>
    <w:rsid w:val="00B47B07"/>
    <w:rsid w:val="00B5098B"/>
    <w:rsid w:val="00B51964"/>
    <w:rsid w:val="00B5774D"/>
    <w:rsid w:val="00B5796B"/>
    <w:rsid w:val="00B61BBB"/>
    <w:rsid w:val="00B62190"/>
    <w:rsid w:val="00B62392"/>
    <w:rsid w:val="00B629D7"/>
    <w:rsid w:val="00B63712"/>
    <w:rsid w:val="00B63B37"/>
    <w:rsid w:val="00B66A3A"/>
    <w:rsid w:val="00B70D92"/>
    <w:rsid w:val="00B72AD1"/>
    <w:rsid w:val="00B752CA"/>
    <w:rsid w:val="00B76C0C"/>
    <w:rsid w:val="00B76FB9"/>
    <w:rsid w:val="00B770E9"/>
    <w:rsid w:val="00B82612"/>
    <w:rsid w:val="00B83A1E"/>
    <w:rsid w:val="00B859CE"/>
    <w:rsid w:val="00B85CD2"/>
    <w:rsid w:val="00B875F3"/>
    <w:rsid w:val="00B87F52"/>
    <w:rsid w:val="00B906E4"/>
    <w:rsid w:val="00B91380"/>
    <w:rsid w:val="00B91F51"/>
    <w:rsid w:val="00B93FB8"/>
    <w:rsid w:val="00B94717"/>
    <w:rsid w:val="00B95246"/>
    <w:rsid w:val="00B9687E"/>
    <w:rsid w:val="00B97560"/>
    <w:rsid w:val="00BA20EA"/>
    <w:rsid w:val="00BA57C3"/>
    <w:rsid w:val="00BB2AAC"/>
    <w:rsid w:val="00BB3EDE"/>
    <w:rsid w:val="00BC514D"/>
    <w:rsid w:val="00BC60CF"/>
    <w:rsid w:val="00BC7763"/>
    <w:rsid w:val="00BD168B"/>
    <w:rsid w:val="00BD5012"/>
    <w:rsid w:val="00BD5ABD"/>
    <w:rsid w:val="00BD5EED"/>
    <w:rsid w:val="00BD72AD"/>
    <w:rsid w:val="00BE1C4B"/>
    <w:rsid w:val="00BE1CD0"/>
    <w:rsid w:val="00BE5A8F"/>
    <w:rsid w:val="00BF00FA"/>
    <w:rsid w:val="00BF0136"/>
    <w:rsid w:val="00BF3FCD"/>
    <w:rsid w:val="00BF5F34"/>
    <w:rsid w:val="00BF67F7"/>
    <w:rsid w:val="00BF6B41"/>
    <w:rsid w:val="00C031C8"/>
    <w:rsid w:val="00C0449F"/>
    <w:rsid w:val="00C05370"/>
    <w:rsid w:val="00C0702A"/>
    <w:rsid w:val="00C11ED4"/>
    <w:rsid w:val="00C136C2"/>
    <w:rsid w:val="00C144D9"/>
    <w:rsid w:val="00C152E6"/>
    <w:rsid w:val="00C17EA9"/>
    <w:rsid w:val="00C217CA"/>
    <w:rsid w:val="00C21CFE"/>
    <w:rsid w:val="00C2237B"/>
    <w:rsid w:val="00C22AB0"/>
    <w:rsid w:val="00C25013"/>
    <w:rsid w:val="00C25C65"/>
    <w:rsid w:val="00C26371"/>
    <w:rsid w:val="00C26E37"/>
    <w:rsid w:val="00C319BE"/>
    <w:rsid w:val="00C3468A"/>
    <w:rsid w:val="00C36241"/>
    <w:rsid w:val="00C3743E"/>
    <w:rsid w:val="00C45AF8"/>
    <w:rsid w:val="00C506ED"/>
    <w:rsid w:val="00C50B50"/>
    <w:rsid w:val="00C51A1A"/>
    <w:rsid w:val="00C53D01"/>
    <w:rsid w:val="00C54662"/>
    <w:rsid w:val="00C56C72"/>
    <w:rsid w:val="00C60A5D"/>
    <w:rsid w:val="00C61B89"/>
    <w:rsid w:val="00C6305F"/>
    <w:rsid w:val="00C63BE0"/>
    <w:rsid w:val="00C64603"/>
    <w:rsid w:val="00C646B5"/>
    <w:rsid w:val="00C648B9"/>
    <w:rsid w:val="00C65FF5"/>
    <w:rsid w:val="00C660BC"/>
    <w:rsid w:val="00C66668"/>
    <w:rsid w:val="00C670F7"/>
    <w:rsid w:val="00C7064F"/>
    <w:rsid w:val="00C73ADE"/>
    <w:rsid w:val="00C7400B"/>
    <w:rsid w:val="00C74521"/>
    <w:rsid w:val="00C74DFF"/>
    <w:rsid w:val="00C77208"/>
    <w:rsid w:val="00C821B1"/>
    <w:rsid w:val="00C83A3F"/>
    <w:rsid w:val="00C83E39"/>
    <w:rsid w:val="00C844BB"/>
    <w:rsid w:val="00C871FC"/>
    <w:rsid w:val="00C87BBE"/>
    <w:rsid w:val="00C90365"/>
    <w:rsid w:val="00C91123"/>
    <w:rsid w:val="00C92D95"/>
    <w:rsid w:val="00C94B6E"/>
    <w:rsid w:val="00C94C8E"/>
    <w:rsid w:val="00C94D2C"/>
    <w:rsid w:val="00C97BA9"/>
    <w:rsid w:val="00CA0773"/>
    <w:rsid w:val="00CA58CC"/>
    <w:rsid w:val="00CB0D44"/>
    <w:rsid w:val="00CB0F1B"/>
    <w:rsid w:val="00CB24A0"/>
    <w:rsid w:val="00CB2548"/>
    <w:rsid w:val="00CB3340"/>
    <w:rsid w:val="00CB3789"/>
    <w:rsid w:val="00CB3F55"/>
    <w:rsid w:val="00CB57F9"/>
    <w:rsid w:val="00CB5971"/>
    <w:rsid w:val="00CB7447"/>
    <w:rsid w:val="00CC0C7D"/>
    <w:rsid w:val="00CC1F4E"/>
    <w:rsid w:val="00CC2D26"/>
    <w:rsid w:val="00CC352C"/>
    <w:rsid w:val="00CC3538"/>
    <w:rsid w:val="00CC5481"/>
    <w:rsid w:val="00CC7BA8"/>
    <w:rsid w:val="00CD22E2"/>
    <w:rsid w:val="00CD319D"/>
    <w:rsid w:val="00CD3893"/>
    <w:rsid w:val="00CD509E"/>
    <w:rsid w:val="00CD5FC3"/>
    <w:rsid w:val="00CE0D0A"/>
    <w:rsid w:val="00CE22E2"/>
    <w:rsid w:val="00CE559D"/>
    <w:rsid w:val="00CE622D"/>
    <w:rsid w:val="00CE6C33"/>
    <w:rsid w:val="00CE7B3A"/>
    <w:rsid w:val="00CF5028"/>
    <w:rsid w:val="00CF5DD2"/>
    <w:rsid w:val="00CF6A78"/>
    <w:rsid w:val="00CF6C71"/>
    <w:rsid w:val="00CF6F5A"/>
    <w:rsid w:val="00CF74B3"/>
    <w:rsid w:val="00D00624"/>
    <w:rsid w:val="00D04CA8"/>
    <w:rsid w:val="00D0581C"/>
    <w:rsid w:val="00D06F36"/>
    <w:rsid w:val="00D072F2"/>
    <w:rsid w:val="00D10266"/>
    <w:rsid w:val="00D104DE"/>
    <w:rsid w:val="00D110B5"/>
    <w:rsid w:val="00D178C6"/>
    <w:rsid w:val="00D22044"/>
    <w:rsid w:val="00D2248E"/>
    <w:rsid w:val="00D2450D"/>
    <w:rsid w:val="00D253C1"/>
    <w:rsid w:val="00D255B0"/>
    <w:rsid w:val="00D26223"/>
    <w:rsid w:val="00D269EB"/>
    <w:rsid w:val="00D2793E"/>
    <w:rsid w:val="00D312F1"/>
    <w:rsid w:val="00D31B73"/>
    <w:rsid w:val="00D3263D"/>
    <w:rsid w:val="00D352C7"/>
    <w:rsid w:val="00D35F46"/>
    <w:rsid w:val="00D3601C"/>
    <w:rsid w:val="00D36AF8"/>
    <w:rsid w:val="00D36B93"/>
    <w:rsid w:val="00D37453"/>
    <w:rsid w:val="00D40317"/>
    <w:rsid w:val="00D40CCF"/>
    <w:rsid w:val="00D43391"/>
    <w:rsid w:val="00D43B9C"/>
    <w:rsid w:val="00D448A1"/>
    <w:rsid w:val="00D44FC9"/>
    <w:rsid w:val="00D4540A"/>
    <w:rsid w:val="00D47525"/>
    <w:rsid w:val="00D47E06"/>
    <w:rsid w:val="00D50018"/>
    <w:rsid w:val="00D501BF"/>
    <w:rsid w:val="00D51AE0"/>
    <w:rsid w:val="00D52680"/>
    <w:rsid w:val="00D531D4"/>
    <w:rsid w:val="00D53AA9"/>
    <w:rsid w:val="00D545EB"/>
    <w:rsid w:val="00D55265"/>
    <w:rsid w:val="00D55E3A"/>
    <w:rsid w:val="00D60A77"/>
    <w:rsid w:val="00D621DF"/>
    <w:rsid w:val="00D64A9D"/>
    <w:rsid w:val="00D64B15"/>
    <w:rsid w:val="00D66ECC"/>
    <w:rsid w:val="00D703C9"/>
    <w:rsid w:val="00D726E0"/>
    <w:rsid w:val="00D7455A"/>
    <w:rsid w:val="00D74F2F"/>
    <w:rsid w:val="00D82E07"/>
    <w:rsid w:val="00D87A8E"/>
    <w:rsid w:val="00D87DBB"/>
    <w:rsid w:val="00D90805"/>
    <w:rsid w:val="00D950C6"/>
    <w:rsid w:val="00D96CA7"/>
    <w:rsid w:val="00D96E77"/>
    <w:rsid w:val="00DA0B28"/>
    <w:rsid w:val="00DA1208"/>
    <w:rsid w:val="00DA304F"/>
    <w:rsid w:val="00DA584A"/>
    <w:rsid w:val="00DA7229"/>
    <w:rsid w:val="00DB0B94"/>
    <w:rsid w:val="00DB1259"/>
    <w:rsid w:val="00DB267B"/>
    <w:rsid w:val="00DB2DD6"/>
    <w:rsid w:val="00DB45F6"/>
    <w:rsid w:val="00DB4AC6"/>
    <w:rsid w:val="00DC3A48"/>
    <w:rsid w:val="00DC4E01"/>
    <w:rsid w:val="00DC5692"/>
    <w:rsid w:val="00DD02FA"/>
    <w:rsid w:val="00DD1D37"/>
    <w:rsid w:val="00DD373D"/>
    <w:rsid w:val="00DD4AA3"/>
    <w:rsid w:val="00DD4EB4"/>
    <w:rsid w:val="00DD7BC9"/>
    <w:rsid w:val="00DE0206"/>
    <w:rsid w:val="00DE0501"/>
    <w:rsid w:val="00DE0E95"/>
    <w:rsid w:val="00DE338D"/>
    <w:rsid w:val="00DE3E23"/>
    <w:rsid w:val="00DE4F07"/>
    <w:rsid w:val="00DE7327"/>
    <w:rsid w:val="00DF03F1"/>
    <w:rsid w:val="00DF1315"/>
    <w:rsid w:val="00DF1A48"/>
    <w:rsid w:val="00DF1A58"/>
    <w:rsid w:val="00DF2134"/>
    <w:rsid w:val="00DF30F1"/>
    <w:rsid w:val="00DF3171"/>
    <w:rsid w:val="00DF3E3D"/>
    <w:rsid w:val="00DF5E38"/>
    <w:rsid w:val="00DF6EC9"/>
    <w:rsid w:val="00DF79F8"/>
    <w:rsid w:val="00E000B9"/>
    <w:rsid w:val="00E00D65"/>
    <w:rsid w:val="00E01D05"/>
    <w:rsid w:val="00E01FB8"/>
    <w:rsid w:val="00E03716"/>
    <w:rsid w:val="00E0550C"/>
    <w:rsid w:val="00E0583F"/>
    <w:rsid w:val="00E07707"/>
    <w:rsid w:val="00E07780"/>
    <w:rsid w:val="00E1095B"/>
    <w:rsid w:val="00E12C78"/>
    <w:rsid w:val="00E12FCF"/>
    <w:rsid w:val="00E14005"/>
    <w:rsid w:val="00E1505F"/>
    <w:rsid w:val="00E17703"/>
    <w:rsid w:val="00E272A1"/>
    <w:rsid w:val="00E2754B"/>
    <w:rsid w:val="00E33D4C"/>
    <w:rsid w:val="00E3534A"/>
    <w:rsid w:val="00E35E78"/>
    <w:rsid w:val="00E35FBF"/>
    <w:rsid w:val="00E36784"/>
    <w:rsid w:val="00E44E46"/>
    <w:rsid w:val="00E45025"/>
    <w:rsid w:val="00E456DB"/>
    <w:rsid w:val="00E461DF"/>
    <w:rsid w:val="00E46D67"/>
    <w:rsid w:val="00E47E60"/>
    <w:rsid w:val="00E505F3"/>
    <w:rsid w:val="00E529E0"/>
    <w:rsid w:val="00E53013"/>
    <w:rsid w:val="00E53F51"/>
    <w:rsid w:val="00E54455"/>
    <w:rsid w:val="00E54A10"/>
    <w:rsid w:val="00E57B31"/>
    <w:rsid w:val="00E57D2E"/>
    <w:rsid w:val="00E621C6"/>
    <w:rsid w:val="00E62660"/>
    <w:rsid w:val="00E64D8C"/>
    <w:rsid w:val="00E668DC"/>
    <w:rsid w:val="00E705CE"/>
    <w:rsid w:val="00E706B9"/>
    <w:rsid w:val="00E71B3D"/>
    <w:rsid w:val="00E72312"/>
    <w:rsid w:val="00E72BC7"/>
    <w:rsid w:val="00E73DF3"/>
    <w:rsid w:val="00E8170F"/>
    <w:rsid w:val="00E82AB0"/>
    <w:rsid w:val="00E84E74"/>
    <w:rsid w:val="00E857C0"/>
    <w:rsid w:val="00E86915"/>
    <w:rsid w:val="00E86AA2"/>
    <w:rsid w:val="00E91FCD"/>
    <w:rsid w:val="00E93C2B"/>
    <w:rsid w:val="00EA020C"/>
    <w:rsid w:val="00EA38CE"/>
    <w:rsid w:val="00EA3F3C"/>
    <w:rsid w:val="00EA6F30"/>
    <w:rsid w:val="00EA6F9E"/>
    <w:rsid w:val="00EA73BD"/>
    <w:rsid w:val="00EB0A9D"/>
    <w:rsid w:val="00EB1034"/>
    <w:rsid w:val="00EB1EA0"/>
    <w:rsid w:val="00EB25B5"/>
    <w:rsid w:val="00EB4089"/>
    <w:rsid w:val="00EB6A98"/>
    <w:rsid w:val="00EB6EA6"/>
    <w:rsid w:val="00EC01F6"/>
    <w:rsid w:val="00EC03A3"/>
    <w:rsid w:val="00EC1532"/>
    <w:rsid w:val="00EC1CC9"/>
    <w:rsid w:val="00EC4C21"/>
    <w:rsid w:val="00EC535D"/>
    <w:rsid w:val="00EC5C6D"/>
    <w:rsid w:val="00EC63A9"/>
    <w:rsid w:val="00EC6450"/>
    <w:rsid w:val="00EC68A7"/>
    <w:rsid w:val="00EC6B7D"/>
    <w:rsid w:val="00EC7D09"/>
    <w:rsid w:val="00ED3592"/>
    <w:rsid w:val="00ED37FC"/>
    <w:rsid w:val="00ED4C08"/>
    <w:rsid w:val="00ED6737"/>
    <w:rsid w:val="00EE05E3"/>
    <w:rsid w:val="00EE22B5"/>
    <w:rsid w:val="00EE2512"/>
    <w:rsid w:val="00EE2808"/>
    <w:rsid w:val="00EE5A11"/>
    <w:rsid w:val="00EE69F7"/>
    <w:rsid w:val="00EE6A33"/>
    <w:rsid w:val="00EE6B87"/>
    <w:rsid w:val="00EE6FFE"/>
    <w:rsid w:val="00EE719A"/>
    <w:rsid w:val="00EE7355"/>
    <w:rsid w:val="00EF2873"/>
    <w:rsid w:val="00EF5EEA"/>
    <w:rsid w:val="00EF6A2B"/>
    <w:rsid w:val="00F01690"/>
    <w:rsid w:val="00F01CE4"/>
    <w:rsid w:val="00F03FEB"/>
    <w:rsid w:val="00F056E9"/>
    <w:rsid w:val="00F0727D"/>
    <w:rsid w:val="00F07B77"/>
    <w:rsid w:val="00F114F9"/>
    <w:rsid w:val="00F128F4"/>
    <w:rsid w:val="00F147C0"/>
    <w:rsid w:val="00F14C5A"/>
    <w:rsid w:val="00F1572E"/>
    <w:rsid w:val="00F1645D"/>
    <w:rsid w:val="00F16BF1"/>
    <w:rsid w:val="00F1736D"/>
    <w:rsid w:val="00F17771"/>
    <w:rsid w:val="00F20DDD"/>
    <w:rsid w:val="00F22098"/>
    <w:rsid w:val="00F223BD"/>
    <w:rsid w:val="00F22EF9"/>
    <w:rsid w:val="00F23CB1"/>
    <w:rsid w:val="00F245A4"/>
    <w:rsid w:val="00F27678"/>
    <w:rsid w:val="00F30E91"/>
    <w:rsid w:val="00F34CC2"/>
    <w:rsid w:val="00F3562E"/>
    <w:rsid w:val="00F35A0F"/>
    <w:rsid w:val="00F401C6"/>
    <w:rsid w:val="00F436FD"/>
    <w:rsid w:val="00F437D1"/>
    <w:rsid w:val="00F45B17"/>
    <w:rsid w:val="00F47EB6"/>
    <w:rsid w:val="00F52245"/>
    <w:rsid w:val="00F53B80"/>
    <w:rsid w:val="00F54179"/>
    <w:rsid w:val="00F541DB"/>
    <w:rsid w:val="00F5445C"/>
    <w:rsid w:val="00F61340"/>
    <w:rsid w:val="00F61D22"/>
    <w:rsid w:val="00F61F99"/>
    <w:rsid w:val="00F63E79"/>
    <w:rsid w:val="00F65460"/>
    <w:rsid w:val="00F666B2"/>
    <w:rsid w:val="00F66F10"/>
    <w:rsid w:val="00F673FE"/>
    <w:rsid w:val="00F67CD4"/>
    <w:rsid w:val="00F67EAF"/>
    <w:rsid w:val="00F72B99"/>
    <w:rsid w:val="00F72F54"/>
    <w:rsid w:val="00F739E0"/>
    <w:rsid w:val="00F74E5E"/>
    <w:rsid w:val="00F75E3C"/>
    <w:rsid w:val="00F76C07"/>
    <w:rsid w:val="00F775B8"/>
    <w:rsid w:val="00F7794E"/>
    <w:rsid w:val="00F80473"/>
    <w:rsid w:val="00F8062F"/>
    <w:rsid w:val="00F81BBF"/>
    <w:rsid w:val="00F86392"/>
    <w:rsid w:val="00F86C46"/>
    <w:rsid w:val="00F87948"/>
    <w:rsid w:val="00F87A22"/>
    <w:rsid w:val="00F87AFE"/>
    <w:rsid w:val="00F94CDD"/>
    <w:rsid w:val="00F96209"/>
    <w:rsid w:val="00F96387"/>
    <w:rsid w:val="00F96D9B"/>
    <w:rsid w:val="00F974C3"/>
    <w:rsid w:val="00FA17EE"/>
    <w:rsid w:val="00FA1916"/>
    <w:rsid w:val="00FA238C"/>
    <w:rsid w:val="00FA31AA"/>
    <w:rsid w:val="00FA5730"/>
    <w:rsid w:val="00FA7931"/>
    <w:rsid w:val="00FA79BF"/>
    <w:rsid w:val="00FB3201"/>
    <w:rsid w:val="00FB37FA"/>
    <w:rsid w:val="00FB3C7C"/>
    <w:rsid w:val="00FB5164"/>
    <w:rsid w:val="00FC14BB"/>
    <w:rsid w:val="00FC21DE"/>
    <w:rsid w:val="00FC39DA"/>
    <w:rsid w:val="00FC3E8B"/>
    <w:rsid w:val="00FC46D3"/>
    <w:rsid w:val="00FC4BFB"/>
    <w:rsid w:val="00FC5284"/>
    <w:rsid w:val="00FC59B3"/>
    <w:rsid w:val="00FC625F"/>
    <w:rsid w:val="00FD3873"/>
    <w:rsid w:val="00FD3E4E"/>
    <w:rsid w:val="00FD4081"/>
    <w:rsid w:val="00FD42A9"/>
    <w:rsid w:val="00FE0958"/>
    <w:rsid w:val="00FE0A03"/>
    <w:rsid w:val="00FE25C9"/>
    <w:rsid w:val="00FE2807"/>
    <w:rsid w:val="00FE526E"/>
    <w:rsid w:val="00FE6554"/>
    <w:rsid w:val="00FE7936"/>
    <w:rsid w:val="00FF38CD"/>
    <w:rsid w:val="00FF51E1"/>
    <w:rsid w:val="00FF55C5"/>
    <w:rsid w:val="00FF5631"/>
    <w:rsid w:val="00FF5B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8DAC6"/>
  <w14:defaultImageDpi w14:val="330"/>
  <w15:docId w15:val="{216001A2-065E-457B-936F-5672B68DB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3D"/>
  </w:style>
  <w:style w:type="paragraph" w:styleId="Heading3">
    <w:name w:val="heading 3"/>
    <w:basedOn w:val="Normal"/>
    <w:next w:val="Normal"/>
    <w:link w:val="Heading3Char"/>
    <w:uiPriority w:val="9"/>
    <w:semiHidden/>
    <w:unhideWhenUsed/>
    <w:qFormat/>
    <w:rsid w:val="0002130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C81"/>
    <w:pPr>
      <w:tabs>
        <w:tab w:val="center" w:pos="4513"/>
        <w:tab w:val="right" w:pos="9026"/>
      </w:tabs>
    </w:pPr>
  </w:style>
  <w:style w:type="character" w:customStyle="1" w:styleId="HeaderChar">
    <w:name w:val="Header Char"/>
    <w:basedOn w:val="DefaultParagraphFont"/>
    <w:link w:val="Header"/>
    <w:uiPriority w:val="99"/>
    <w:rsid w:val="00570C81"/>
  </w:style>
  <w:style w:type="paragraph" w:styleId="Footer">
    <w:name w:val="footer"/>
    <w:basedOn w:val="Normal"/>
    <w:link w:val="FooterChar"/>
    <w:uiPriority w:val="99"/>
    <w:unhideWhenUsed/>
    <w:rsid w:val="00570C81"/>
    <w:pPr>
      <w:tabs>
        <w:tab w:val="center" w:pos="4513"/>
        <w:tab w:val="right" w:pos="9026"/>
      </w:tabs>
    </w:pPr>
  </w:style>
  <w:style w:type="character" w:customStyle="1" w:styleId="FooterChar">
    <w:name w:val="Footer Char"/>
    <w:basedOn w:val="DefaultParagraphFont"/>
    <w:link w:val="Footer"/>
    <w:uiPriority w:val="99"/>
    <w:rsid w:val="00570C81"/>
  </w:style>
  <w:style w:type="paragraph" w:styleId="ListParagraph">
    <w:name w:val="List Paragraph"/>
    <w:basedOn w:val="Normal"/>
    <w:uiPriority w:val="34"/>
    <w:qFormat/>
    <w:rsid w:val="002224A1"/>
    <w:pPr>
      <w:ind w:left="720"/>
      <w:contextualSpacing/>
    </w:pPr>
  </w:style>
  <w:style w:type="character" w:styleId="Hyperlink">
    <w:name w:val="Hyperlink"/>
    <w:basedOn w:val="DefaultParagraphFont"/>
    <w:rsid w:val="00DB0B94"/>
    <w:rPr>
      <w:color w:val="0563C1" w:themeColor="hyperlink"/>
      <w:u w:val="single"/>
    </w:rPr>
  </w:style>
  <w:style w:type="character" w:styleId="FollowedHyperlink">
    <w:name w:val="FollowedHyperlink"/>
    <w:basedOn w:val="DefaultParagraphFont"/>
    <w:uiPriority w:val="99"/>
    <w:semiHidden/>
    <w:unhideWhenUsed/>
    <w:rsid w:val="00740E6A"/>
    <w:rPr>
      <w:color w:val="954F72" w:themeColor="followedHyperlink"/>
      <w:u w:val="single"/>
    </w:rPr>
  </w:style>
  <w:style w:type="character" w:customStyle="1" w:styleId="UnresolvedMention1">
    <w:name w:val="Unresolved Mention1"/>
    <w:basedOn w:val="DefaultParagraphFont"/>
    <w:uiPriority w:val="99"/>
    <w:rsid w:val="000F603B"/>
    <w:rPr>
      <w:color w:val="605E5C"/>
      <w:shd w:val="clear" w:color="auto" w:fill="E1DFDD"/>
    </w:rPr>
  </w:style>
  <w:style w:type="paragraph" w:styleId="BalloonText">
    <w:name w:val="Balloon Text"/>
    <w:basedOn w:val="Normal"/>
    <w:link w:val="BalloonTextChar"/>
    <w:uiPriority w:val="99"/>
    <w:semiHidden/>
    <w:unhideWhenUsed/>
    <w:rsid w:val="002161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1E5"/>
    <w:rPr>
      <w:rFonts w:ascii="Segoe UI" w:hAnsi="Segoe UI" w:cs="Segoe UI"/>
      <w:sz w:val="18"/>
      <w:szCs w:val="18"/>
    </w:rPr>
  </w:style>
  <w:style w:type="paragraph" w:styleId="NoSpacing">
    <w:name w:val="No Spacing"/>
    <w:uiPriority w:val="1"/>
    <w:qFormat/>
    <w:rsid w:val="000A771F"/>
    <w:rPr>
      <w:sz w:val="22"/>
      <w:szCs w:val="22"/>
      <w:lang w:val="en-ZA"/>
    </w:rPr>
  </w:style>
  <w:style w:type="character" w:styleId="CommentReference">
    <w:name w:val="annotation reference"/>
    <w:basedOn w:val="DefaultParagraphFont"/>
    <w:uiPriority w:val="99"/>
    <w:semiHidden/>
    <w:unhideWhenUsed/>
    <w:rsid w:val="000D044A"/>
    <w:rPr>
      <w:sz w:val="16"/>
      <w:szCs w:val="16"/>
    </w:rPr>
  </w:style>
  <w:style w:type="paragraph" w:styleId="CommentText">
    <w:name w:val="annotation text"/>
    <w:basedOn w:val="Normal"/>
    <w:link w:val="CommentTextChar"/>
    <w:uiPriority w:val="99"/>
    <w:unhideWhenUsed/>
    <w:rsid w:val="000D044A"/>
    <w:rPr>
      <w:sz w:val="20"/>
      <w:szCs w:val="20"/>
    </w:rPr>
  </w:style>
  <w:style w:type="character" w:customStyle="1" w:styleId="CommentTextChar">
    <w:name w:val="Comment Text Char"/>
    <w:basedOn w:val="DefaultParagraphFont"/>
    <w:link w:val="CommentText"/>
    <w:uiPriority w:val="99"/>
    <w:rsid w:val="000D044A"/>
    <w:rPr>
      <w:sz w:val="20"/>
      <w:szCs w:val="20"/>
    </w:rPr>
  </w:style>
  <w:style w:type="paragraph" w:styleId="CommentSubject">
    <w:name w:val="annotation subject"/>
    <w:basedOn w:val="CommentText"/>
    <w:next w:val="CommentText"/>
    <w:link w:val="CommentSubjectChar"/>
    <w:uiPriority w:val="99"/>
    <w:semiHidden/>
    <w:unhideWhenUsed/>
    <w:rsid w:val="000D044A"/>
    <w:rPr>
      <w:b/>
      <w:bCs/>
    </w:rPr>
  </w:style>
  <w:style w:type="character" w:customStyle="1" w:styleId="CommentSubjectChar">
    <w:name w:val="Comment Subject Char"/>
    <w:basedOn w:val="CommentTextChar"/>
    <w:link w:val="CommentSubject"/>
    <w:uiPriority w:val="99"/>
    <w:semiHidden/>
    <w:rsid w:val="000D044A"/>
    <w:rPr>
      <w:b/>
      <w:bCs/>
      <w:sz w:val="20"/>
      <w:szCs w:val="20"/>
    </w:rPr>
  </w:style>
  <w:style w:type="paragraph" w:styleId="NormalWeb">
    <w:name w:val="Normal (Web)"/>
    <w:basedOn w:val="Normal"/>
    <w:uiPriority w:val="99"/>
    <w:semiHidden/>
    <w:unhideWhenUsed/>
    <w:rsid w:val="0025517D"/>
    <w:rPr>
      <w:rFonts w:ascii="Times New Roman" w:hAnsi="Times New Roman" w:cs="Times New Roman"/>
    </w:rPr>
  </w:style>
  <w:style w:type="paragraph" w:styleId="Revision">
    <w:name w:val="Revision"/>
    <w:hidden/>
    <w:uiPriority w:val="99"/>
    <w:semiHidden/>
    <w:rsid w:val="00EE6A33"/>
  </w:style>
  <w:style w:type="character" w:customStyle="1" w:styleId="UnresolvedMention2">
    <w:name w:val="Unresolved Mention2"/>
    <w:basedOn w:val="DefaultParagraphFont"/>
    <w:uiPriority w:val="99"/>
    <w:semiHidden/>
    <w:unhideWhenUsed/>
    <w:rsid w:val="00230F42"/>
    <w:rPr>
      <w:color w:val="605E5C"/>
      <w:shd w:val="clear" w:color="auto" w:fill="E1DFDD"/>
    </w:rPr>
  </w:style>
  <w:style w:type="paragraph" w:customStyle="1" w:styleId="xmsonormal">
    <w:name w:val="x_msonormal"/>
    <w:basedOn w:val="Normal"/>
    <w:rsid w:val="00BD5ABD"/>
    <w:rPr>
      <w:rFonts w:ascii="Calibri" w:hAnsi="Calibri" w:cs="Calibri"/>
      <w:sz w:val="22"/>
      <w:szCs w:val="22"/>
      <w:lang w:val="en-ZA" w:eastAsia="en-ZA"/>
    </w:rPr>
  </w:style>
  <w:style w:type="paragraph" w:customStyle="1" w:styleId="xmsonormal0">
    <w:name w:val="xmsonormal"/>
    <w:basedOn w:val="Normal"/>
    <w:rsid w:val="00EC5C6D"/>
    <w:pPr>
      <w:spacing w:before="100" w:beforeAutospacing="1" w:after="100" w:afterAutospacing="1"/>
    </w:pPr>
    <w:rPr>
      <w:rFonts w:ascii="Calibri" w:hAnsi="Calibri" w:cs="Calibri"/>
      <w:sz w:val="22"/>
      <w:szCs w:val="22"/>
      <w:lang w:val="en-ZA" w:eastAsia="en-ZA"/>
    </w:rPr>
  </w:style>
  <w:style w:type="character" w:customStyle="1" w:styleId="Heading3Char">
    <w:name w:val="Heading 3 Char"/>
    <w:basedOn w:val="DefaultParagraphFont"/>
    <w:link w:val="Heading3"/>
    <w:uiPriority w:val="9"/>
    <w:semiHidden/>
    <w:rsid w:val="00021300"/>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D32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183908">
      <w:bodyDiv w:val="1"/>
      <w:marLeft w:val="0"/>
      <w:marRight w:val="0"/>
      <w:marTop w:val="0"/>
      <w:marBottom w:val="0"/>
      <w:divBdr>
        <w:top w:val="none" w:sz="0" w:space="0" w:color="auto"/>
        <w:left w:val="none" w:sz="0" w:space="0" w:color="auto"/>
        <w:bottom w:val="none" w:sz="0" w:space="0" w:color="auto"/>
        <w:right w:val="none" w:sz="0" w:space="0" w:color="auto"/>
      </w:divBdr>
    </w:div>
    <w:div w:id="451822138">
      <w:bodyDiv w:val="1"/>
      <w:marLeft w:val="0"/>
      <w:marRight w:val="0"/>
      <w:marTop w:val="0"/>
      <w:marBottom w:val="0"/>
      <w:divBdr>
        <w:top w:val="none" w:sz="0" w:space="0" w:color="auto"/>
        <w:left w:val="none" w:sz="0" w:space="0" w:color="auto"/>
        <w:bottom w:val="none" w:sz="0" w:space="0" w:color="auto"/>
        <w:right w:val="none" w:sz="0" w:space="0" w:color="auto"/>
      </w:divBdr>
    </w:div>
    <w:div w:id="487214078">
      <w:bodyDiv w:val="1"/>
      <w:marLeft w:val="0"/>
      <w:marRight w:val="0"/>
      <w:marTop w:val="0"/>
      <w:marBottom w:val="0"/>
      <w:divBdr>
        <w:top w:val="none" w:sz="0" w:space="0" w:color="auto"/>
        <w:left w:val="none" w:sz="0" w:space="0" w:color="auto"/>
        <w:bottom w:val="none" w:sz="0" w:space="0" w:color="auto"/>
        <w:right w:val="none" w:sz="0" w:space="0" w:color="auto"/>
      </w:divBdr>
    </w:div>
    <w:div w:id="510488179">
      <w:bodyDiv w:val="1"/>
      <w:marLeft w:val="0"/>
      <w:marRight w:val="0"/>
      <w:marTop w:val="0"/>
      <w:marBottom w:val="0"/>
      <w:divBdr>
        <w:top w:val="none" w:sz="0" w:space="0" w:color="auto"/>
        <w:left w:val="none" w:sz="0" w:space="0" w:color="auto"/>
        <w:bottom w:val="none" w:sz="0" w:space="0" w:color="auto"/>
        <w:right w:val="none" w:sz="0" w:space="0" w:color="auto"/>
      </w:divBdr>
    </w:div>
    <w:div w:id="522669333">
      <w:bodyDiv w:val="1"/>
      <w:marLeft w:val="0"/>
      <w:marRight w:val="0"/>
      <w:marTop w:val="0"/>
      <w:marBottom w:val="0"/>
      <w:divBdr>
        <w:top w:val="none" w:sz="0" w:space="0" w:color="auto"/>
        <w:left w:val="none" w:sz="0" w:space="0" w:color="auto"/>
        <w:bottom w:val="none" w:sz="0" w:space="0" w:color="auto"/>
        <w:right w:val="none" w:sz="0" w:space="0" w:color="auto"/>
      </w:divBdr>
      <w:divsChild>
        <w:div w:id="499196551">
          <w:marLeft w:val="0"/>
          <w:marRight w:val="0"/>
          <w:marTop w:val="0"/>
          <w:marBottom w:val="0"/>
          <w:divBdr>
            <w:top w:val="none" w:sz="0" w:space="0" w:color="auto"/>
            <w:left w:val="none" w:sz="0" w:space="0" w:color="auto"/>
            <w:bottom w:val="none" w:sz="0" w:space="0" w:color="auto"/>
            <w:right w:val="none" w:sz="0" w:space="0" w:color="auto"/>
          </w:divBdr>
          <w:divsChild>
            <w:div w:id="1999652296">
              <w:marLeft w:val="0"/>
              <w:marRight w:val="0"/>
              <w:marTop w:val="0"/>
              <w:marBottom w:val="0"/>
              <w:divBdr>
                <w:top w:val="none" w:sz="0" w:space="0" w:color="auto"/>
                <w:left w:val="none" w:sz="0" w:space="0" w:color="auto"/>
                <w:bottom w:val="none" w:sz="0" w:space="0" w:color="auto"/>
                <w:right w:val="none" w:sz="0" w:space="0" w:color="auto"/>
              </w:divBdr>
              <w:divsChild>
                <w:div w:id="2640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063915">
      <w:bodyDiv w:val="1"/>
      <w:marLeft w:val="0"/>
      <w:marRight w:val="0"/>
      <w:marTop w:val="0"/>
      <w:marBottom w:val="0"/>
      <w:divBdr>
        <w:top w:val="none" w:sz="0" w:space="0" w:color="auto"/>
        <w:left w:val="none" w:sz="0" w:space="0" w:color="auto"/>
        <w:bottom w:val="none" w:sz="0" w:space="0" w:color="auto"/>
        <w:right w:val="none" w:sz="0" w:space="0" w:color="auto"/>
      </w:divBdr>
    </w:div>
    <w:div w:id="1090388066">
      <w:bodyDiv w:val="1"/>
      <w:marLeft w:val="0"/>
      <w:marRight w:val="0"/>
      <w:marTop w:val="0"/>
      <w:marBottom w:val="0"/>
      <w:divBdr>
        <w:top w:val="none" w:sz="0" w:space="0" w:color="auto"/>
        <w:left w:val="none" w:sz="0" w:space="0" w:color="auto"/>
        <w:bottom w:val="none" w:sz="0" w:space="0" w:color="auto"/>
        <w:right w:val="none" w:sz="0" w:space="0" w:color="auto"/>
      </w:divBdr>
    </w:div>
    <w:div w:id="1100371818">
      <w:bodyDiv w:val="1"/>
      <w:marLeft w:val="0"/>
      <w:marRight w:val="0"/>
      <w:marTop w:val="0"/>
      <w:marBottom w:val="0"/>
      <w:divBdr>
        <w:top w:val="none" w:sz="0" w:space="0" w:color="auto"/>
        <w:left w:val="none" w:sz="0" w:space="0" w:color="auto"/>
        <w:bottom w:val="none" w:sz="0" w:space="0" w:color="auto"/>
        <w:right w:val="none" w:sz="0" w:space="0" w:color="auto"/>
      </w:divBdr>
      <w:divsChild>
        <w:div w:id="1905329664">
          <w:marLeft w:val="0"/>
          <w:marRight w:val="0"/>
          <w:marTop w:val="0"/>
          <w:marBottom w:val="0"/>
          <w:divBdr>
            <w:top w:val="none" w:sz="0" w:space="0" w:color="auto"/>
            <w:left w:val="none" w:sz="0" w:space="0" w:color="auto"/>
            <w:bottom w:val="none" w:sz="0" w:space="0" w:color="auto"/>
            <w:right w:val="none" w:sz="0" w:space="0" w:color="auto"/>
          </w:divBdr>
          <w:divsChild>
            <w:div w:id="1124077358">
              <w:marLeft w:val="0"/>
              <w:marRight w:val="0"/>
              <w:marTop w:val="0"/>
              <w:marBottom w:val="0"/>
              <w:divBdr>
                <w:top w:val="none" w:sz="0" w:space="0" w:color="auto"/>
                <w:left w:val="none" w:sz="0" w:space="0" w:color="auto"/>
                <w:bottom w:val="none" w:sz="0" w:space="0" w:color="auto"/>
                <w:right w:val="none" w:sz="0" w:space="0" w:color="auto"/>
              </w:divBdr>
              <w:divsChild>
                <w:div w:id="5635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04694">
      <w:bodyDiv w:val="1"/>
      <w:marLeft w:val="0"/>
      <w:marRight w:val="0"/>
      <w:marTop w:val="0"/>
      <w:marBottom w:val="0"/>
      <w:divBdr>
        <w:top w:val="none" w:sz="0" w:space="0" w:color="auto"/>
        <w:left w:val="none" w:sz="0" w:space="0" w:color="auto"/>
        <w:bottom w:val="none" w:sz="0" w:space="0" w:color="auto"/>
        <w:right w:val="none" w:sz="0" w:space="0" w:color="auto"/>
      </w:divBdr>
    </w:div>
    <w:div w:id="1121337653">
      <w:bodyDiv w:val="1"/>
      <w:marLeft w:val="0"/>
      <w:marRight w:val="0"/>
      <w:marTop w:val="0"/>
      <w:marBottom w:val="0"/>
      <w:divBdr>
        <w:top w:val="none" w:sz="0" w:space="0" w:color="auto"/>
        <w:left w:val="none" w:sz="0" w:space="0" w:color="auto"/>
        <w:bottom w:val="none" w:sz="0" w:space="0" w:color="auto"/>
        <w:right w:val="none" w:sz="0" w:space="0" w:color="auto"/>
      </w:divBdr>
    </w:div>
    <w:div w:id="1149789129">
      <w:bodyDiv w:val="1"/>
      <w:marLeft w:val="0"/>
      <w:marRight w:val="0"/>
      <w:marTop w:val="0"/>
      <w:marBottom w:val="0"/>
      <w:divBdr>
        <w:top w:val="none" w:sz="0" w:space="0" w:color="auto"/>
        <w:left w:val="none" w:sz="0" w:space="0" w:color="auto"/>
        <w:bottom w:val="none" w:sz="0" w:space="0" w:color="auto"/>
        <w:right w:val="none" w:sz="0" w:space="0" w:color="auto"/>
      </w:divBdr>
    </w:div>
    <w:div w:id="1380126873">
      <w:bodyDiv w:val="1"/>
      <w:marLeft w:val="0"/>
      <w:marRight w:val="0"/>
      <w:marTop w:val="0"/>
      <w:marBottom w:val="0"/>
      <w:divBdr>
        <w:top w:val="none" w:sz="0" w:space="0" w:color="auto"/>
        <w:left w:val="none" w:sz="0" w:space="0" w:color="auto"/>
        <w:bottom w:val="none" w:sz="0" w:space="0" w:color="auto"/>
        <w:right w:val="none" w:sz="0" w:space="0" w:color="auto"/>
      </w:divBdr>
    </w:div>
    <w:div w:id="1457020269">
      <w:bodyDiv w:val="1"/>
      <w:marLeft w:val="0"/>
      <w:marRight w:val="0"/>
      <w:marTop w:val="0"/>
      <w:marBottom w:val="0"/>
      <w:divBdr>
        <w:top w:val="none" w:sz="0" w:space="0" w:color="auto"/>
        <w:left w:val="none" w:sz="0" w:space="0" w:color="auto"/>
        <w:bottom w:val="none" w:sz="0" w:space="0" w:color="auto"/>
        <w:right w:val="none" w:sz="0" w:space="0" w:color="auto"/>
      </w:divBdr>
    </w:div>
    <w:div w:id="1467770253">
      <w:bodyDiv w:val="1"/>
      <w:marLeft w:val="0"/>
      <w:marRight w:val="0"/>
      <w:marTop w:val="0"/>
      <w:marBottom w:val="0"/>
      <w:divBdr>
        <w:top w:val="none" w:sz="0" w:space="0" w:color="auto"/>
        <w:left w:val="none" w:sz="0" w:space="0" w:color="auto"/>
        <w:bottom w:val="none" w:sz="0" w:space="0" w:color="auto"/>
        <w:right w:val="none" w:sz="0" w:space="0" w:color="auto"/>
      </w:divBdr>
    </w:div>
    <w:div w:id="1471941791">
      <w:bodyDiv w:val="1"/>
      <w:marLeft w:val="0"/>
      <w:marRight w:val="0"/>
      <w:marTop w:val="0"/>
      <w:marBottom w:val="0"/>
      <w:divBdr>
        <w:top w:val="none" w:sz="0" w:space="0" w:color="auto"/>
        <w:left w:val="none" w:sz="0" w:space="0" w:color="auto"/>
        <w:bottom w:val="none" w:sz="0" w:space="0" w:color="auto"/>
        <w:right w:val="none" w:sz="0" w:space="0" w:color="auto"/>
      </w:divBdr>
    </w:div>
    <w:div w:id="1662930825">
      <w:bodyDiv w:val="1"/>
      <w:marLeft w:val="0"/>
      <w:marRight w:val="0"/>
      <w:marTop w:val="0"/>
      <w:marBottom w:val="0"/>
      <w:divBdr>
        <w:top w:val="none" w:sz="0" w:space="0" w:color="auto"/>
        <w:left w:val="none" w:sz="0" w:space="0" w:color="auto"/>
        <w:bottom w:val="none" w:sz="0" w:space="0" w:color="auto"/>
        <w:right w:val="none" w:sz="0" w:space="0" w:color="auto"/>
      </w:divBdr>
    </w:div>
    <w:div w:id="2016495657">
      <w:bodyDiv w:val="1"/>
      <w:marLeft w:val="0"/>
      <w:marRight w:val="0"/>
      <w:marTop w:val="0"/>
      <w:marBottom w:val="0"/>
      <w:divBdr>
        <w:top w:val="none" w:sz="0" w:space="0" w:color="auto"/>
        <w:left w:val="none" w:sz="0" w:space="0" w:color="auto"/>
        <w:bottom w:val="none" w:sz="0" w:space="0" w:color="auto"/>
        <w:right w:val="none" w:sz="0" w:space="0" w:color="auto"/>
      </w:divBdr>
    </w:div>
    <w:div w:id="203877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anas@meropa.co.z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anaS\Dropbox%20(MC)\Meropa%20Clients\Jaguar%20Land%20Rover\2018\1.%20Templates%20and%20Corporate%20Identity\1.%202018%20release%20templates\1.%20Release%20templates\SA\Jaguar%20SA%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EF9C1-6DB4-304C-BF75-99D51B936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Jaguar SA Master Template</Template>
  <TotalTime>0</TotalTime>
  <Pages>3</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Ilana Salant</dc:creator>
  <cp:keywords/>
  <dc:description/>
  <cp:lastModifiedBy>Ilana Salant</cp:lastModifiedBy>
  <cp:revision>2</cp:revision>
  <cp:lastPrinted>2026-06-01T15:06:00Z</cp:lastPrinted>
  <dcterms:created xsi:type="dcterms:W3CDTF">2026-10-21T14:10:00Z</dcterms:created>
  <dcterms:modified xsi:type="dcterms:W3CDTF">2026-10-21T14:10:00Z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2022-06-01T09:06:08Z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176ec878-c38a-467b-8e6c-2a677dfda02d</vt:lpwstr>
  </property>
  <property fmtid="{D5CDD505-2E9C-101B-9397-08002B2CF9AE}" pid="8" name="MSIP_Label_924dbb1d-991d-4bbd-aad5-33bac1d8ffaf_ContentBits">
    <vt:lpwstr>1</vt:lpwstr>
  </property>
</Properties>
</file>